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FCED3D2" w14:textId="77777777" w:rsidR="00323CF6" w:rsidRPr="00BB212B" w:rsidRDefault="00323CF6" w:rsidP="00323CF6">
      <w:pPr>
        <w:pStyle w:val="LGAItemNoHeading"/>
        <w:spacing w:before="240"/>
        <w:rPr>
          <w:rFonts w:ascii="Arial" w:hAnsi="Arial" w:cs="Arial"/>
          <w:sz w:val="28"/>
          <w:szCs w:val="28"/>
        </w:rPr>
      </w:pPr>
      <w:r>
        <w:rPr>
          <w:rFonts w:ascii="Arial" w:hAnsi="Arial" w:cs="Arial"/>
          <w:sz w:val="28"/>
          <w:szCs w:val="28"/>
        </w:rPr>
        <w:t>Full Employment and Welfare Bill - youth employment, education and training</w:t>
      </w:r>
    </w:p>
    <w:p w14:paraId="7CA10710" w14:textId="77777777" w:rsidR="00BB212B" w:rsidRDefault="0021114E" w:rsidP="0021114E">
      <w:pPr>
        <w:pStyle w:val="MainText"/>
        <w:spacing w:line="240" w:lineRule="auto"/>
        <w:rPr>
          <w:rFonts w:ascii="Arial" w:hAnsi="Arial" w:cs="Arial"/>
          <w:b/>
          <w:szCs w:val="22"/>
        </w:rPr>
      </w:pPr>
      <w:r>
        <w:rPr>
          <w:rFonts w:ascii="Arial" w:hAnsi="Arial" w:cs="Arial"/>
          <w:b/>
          <w:szCs w:val="22"/>
        </w:rPr>
        <w:t>Purpose</w:t>
      </w:r>
    </w:p>
    <w:p w14:paraId="4898E09B" w14:textId="77777777" w:rsidR="0021114E" w:rsidRPr="0021114E" w:rsidRDefault="0021114E" w:rsidP="0021114E">
      <w:pPr>
        <w:pStyle w:val="MainText"/>
        <w:spacing w:line="240" w:lineRule="auto"/>
        <w:rPr>
          <w:rFonts w:ascii="Arial" w:hAnsi="Arial" w:cs="Arial"/>
          <w:b/>
          <w:szCs w:val="22"/>
        </w:rPr>
      </w:pPr>
    </w:p>
    <w:p w14:paraId="2BED7473" w14:textId="77777777" w:rsidR="001172B6" w:rsidRPr="0021114E" w:rsidRDefault="00B162A5" w:rsidP="0021114E">
      <w:pPr>
        <w:pStyle w:val="MainText"/>
        <w:spacing w:line="240" w:lineRule="auto"/>
        <w:rPr>
          <w:rFonts w:ascii="Arial" w:hAnsi="Arial" w:cs="Arial"/>
          <w:b/>
          <w:szCs w:val="22"/>
        </w:rPr>
      </w:pPr>
      <w:r w:rsidRPr="0021114E">
        <w:rPr>
          <w:rFonts w:ascii="Arial" w:hAnsi="Arial" w:cs="Arial"/>
          <w:szCs w:val="22"/>
        </w:rPr>
        <w:t>For discussion and direction</w:t>
      </w:r>
      <w:r w:rsidR="00EA77E2">
        <w:rPr>
          <w:rFonts w:ascii="Arial" w:hAnsi="Arial" w:cs="Arial"/>
          <w:szCs w:val="22"/>
        </w:rPr>
        <w:t>.</w:t>
      </w:r>
      <w:bookmarkStart w:id="0" w:name="_GoBack"/>
      <w:bookmarkEnd w:id="0"/>
    </w:p>
    <w:p w14:paraId="4F9926F5" w14:textId="77777777" w:rsidR="00A601EC" w:rsidRPr="0021114E" w:rsidRDefault="00A601EC" w:rsidP="0021114E">
      <w:pPr>
        <w:pStyle w:val="MainText"/>
        <w:spacing w:line="240" w:lineRule="auto"/>
        <w:rPr>
          <w:rFonts w:ascii="Arial" w:hAnsi="Arial" w:cs="Arial"/>
          <w:b/>
          <w:szCs w:val="22"/>
        </w:rPr>
      </w:pPr>
    </w:p>
    <w:p w14:paraId="41787446" w14:textId="77777777" w:rsidR="000C3360" w:rsidRPr="0021114E" w:rsidRDefault="000C3360" w:rsidP="0021114E">
      <w:pPr>
        <w:pStyle w:val="MainText"/>
        <w:spacing w:line="240" w:lineRule="auto"/>
        <w:rPr>
          <w:rFonts w:ascii="Arial" w:hAnsi="Arial" w:cs="Arial"/>
          <w:szCs w:val="22"/>
        </w:rPr>
      </w:pPr>
      <w:r w:rsidRPr="0021114E">
        <w:rPr>
          <w:rFonts w:ascii="Arial" w:hAnsi="Arial" w:cs="Arial"/>
          <w:b/>
          <w:szCs w:val="22"/>
        </w:rPr>
        <w:t>Summary</w:t>
      </w:r>
    </w:p>
    <w:p w14:paraId="45117127" w14:textId="77777777" w:rsidR="00A601EC" w:rsidRPr="0021114E" w:rsidRDefault="00A601EC" w:rsidP="0021114E">
      <w:pPr>
        <w:pStyle w:val="MainText"/>
        <w:spacing w:line="240" w:lineRule="auto"/>
        <w:rPr>
          <w:rFonts w:ascii="Arial" w:hAnsi="Arial" w:cs="Arial"/>
          <w:szCs w:val="22"/>
        </w:rPr>
      </w:pPr>
    </w:p>
    <w:p w14:paraId="492EC932" w14:textId="77777777" w:rsidR="00341049" w:rsidRDefault="00341049" w:rsidP="00341049">
      <w:pPr>
        <w:rPr>
          <w:rFonts w:ascii="Arial" w:hAnsi="Arial" w:cs="Arial"/>
        </w:rPr>
      </w:pPr>
      <w:r>
        <w:rPr>
          <w:rFonts w:ascii="Arial" w:hAnsi="Arial" w:cs="Arial"/>
        </w:rPr>
        <w:t xml:space="preserve">This paper summarises the main policy agendas relating to services supporting the engagement of young people </w:t>
      </w:r>
      <w:r w:rsidR="006E1206">
        <w:rPr>
          <w:rFonts w:ascii="Arial" w:hAnsi="Arial" w:cs="Arial"/>
        </w:rPr>
        <w:t xml:space="preserve">in education and training </w:t>
      </w:r>
      <w:r>
        <w:rPr>
          <w:rFonts w:ascii="Arial" w:hAnsi="Arial" w:cs="Arial"/>
        </w:rPr>
        <w:t>and the</w:t>
      </w:r>
      <w:r w:rsidR="006E1206">
        <w:rPr>
          <w:rFonts w:ascii="Arial" w:hAnsi="Arial" w:cs="Arial"/>
        </w:rPr>
        <w:t>ir</w:t>
      </w:r>
      <w:r>
        <w:rPr>
          <w:rFonts w:ascii="Arial" w:hAnsi="Arial" w:cs="Arial"/>
        </w:rPr>
        <w:t xml:space="preserve"> transition from school to work</w:t>
      </w:r>
      <w:r w:rsidR="006E1206">
        <w:rPr>
          <w:rFonts w:ascii="Arial" w:hAnsi="Arial" w:cs="Arial"/>
        </w:rPr>
        <w:t>. It analyses</w:t>
      </w:r>
      <w:r>
        <w:rPr>
          <w:rFonts w:ascii="Arial" w:hAnsi="Arial" w:cs="Arial"/>
        </w:rPr>
        <w:t xml:space="preserve"> the potential impact on councils, including </w:t>
      </w:r>
      <w:r w:rsidR="006E1206">
        <w:rPr>
          <w:rFonts w:ascii="Arial" w:hAnsi="Arial" w:cs="Arial"/>
        </w:rPr>
        <w:t>the impact of proposals</w:t>
      </w:r>
      <w:r>
        <w:rPr>
          <w:rFonts w:ascii="Arial" w:hAnsi="Arial" w:cs="Arial"/>
        </w:rPr>
        <w:t xml:space="preserve"> included in the Full Employment and Welfare Bill.  </w:t>
      </w:r>
    </w:p>
    <w:p w14:paraId="22E96FD0" w14:textId="77777777" w:rsidR="00C56860" w:rsidRPr="0021114E" w:rsidRDefault="00C56860" w:rsidP="0021114E">
      <w:pPr>
        <w:pStyle w:val="MainText"/>
        <w:spacing w:line="240" w:lineRule="auto"/>
        <w:rPr>
          <w:rFonts w:ascii="Arial" w:hAnsi="Arial" w:cs="Arial"/>
          <w:szCs w:val="22"/>
        </w:rPr>
      </w:pPr>
    </w:p>
    <w:p w14:paraId="70734092" w14:textId="77777777" w:rsidR="000A3935" w:rsidRPr="0021114E" w:rsidRDefault="000A3935" w:rsidP="0021114E">
      <w:pPr>
        <w:pStyle w:val="MainText"/>
        <w:spacing w:line="240" w:lineRule="auto"/>
        <w:rPr>
          <w:rFonts w:ascii="Arial" w:hAnsi="Arial" w:cs="Arial"/>
          <w:szCs w:val="22"/>
        </w:rPr>
      </w:pPr>
    </w:p>
    <w:p w14:paraId="10812238" w14:textId="77777777" w:rsidR="00AA6F4D" w:rsidRPr="0021114E" w:rsidRDefault="00AA6F4D" w:rsidP="0021114E">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21114E" w14:paraId="2CDF4DC5" w14:textId="77777777">
        <w:tc>
          <w:tcPr>
            <w:tcW w:w="9157" w:type="dxa"/>
          </w:tcPr>
          <w:p w14:paraId="450A7784" w14:textId="77777777" w:rsidR="000C3360" w:rsidRPr="0021114E" w:rsidRDefault="000C3360" w:rsidP="0021114E">
            <w:pPr>
              <w:pStyle w:val="MainText"/>
              <w:spacing w:line="240" w:lineRule="auto"/>
              <w:rPr>
                <w:rFonts w:ascii="Arial" w:hAnsi="Arial" w:cs="Arial"/>
                <w:b/>
                <w:szCs w:val="22"/>
              </w:rPr>
            </w:pPr>
          </w:p>
          <w:p w14:paraId="3D97CD22" w14:textId="77777777" w:rsidR="000C3360" w:rsidRDefault="000C3360" w:rsidP="0021114E">
            <w:pPr>
              <w:pStyle w:val="MainText"/>
              <w:spacing w:line="240" w:lineRule="auto"/>
              <w:rPr>
                <w:rFonts w:ascii="Arial" w:hAnsi="Arial" w:cs="Arial"/>
                <w:b/>
                <w:szCs w:val="22"/>
              </w:rPr>
            </w:pPr>
            <w:r w:rsidRPr="0021114E">
              <w:rPr>
                <w:rFonts w:ascii="Arial" w:hAnsi="Arial" w:cs="Arial"/>
                <w:b/>
                <w:szCs w:val="22"/>
              </w:rPr>
              <w:t>Recommendation</w:t>
            </w:r>
            <w:r w:rsidR="00EA77E2">
              <w:rPr>
                <w:rFonts w:ascii="Arial" w:hAnsi="Arial" w:cs="Arial"/>
                <w:b/>
                <w:szCs w:val="22"/>
              </w:rPr>
              <w:t>s</w:t>
            </w:r>
          </w:p>
          <w:p w14:paraId="03A56473" w14:textId="77777777" w:rsidR="0021114E" w:rsidRPr="0021114E" w:rsidRDefault="0021114E" w:rsidP="0021114E">
            <w:pPr>
              <w:pStyle w:val="MainText"/>
              <w:spacing w:line="240" w:lineRule="auto"/>
              <w:rPr>
                <w:rFonts w:ascii="Arial" w:hAnsi="Arial" w:cs="Arial"/>
                <w:szCs w:val="22"/>
              </w:rPr>
            </w:pPr>
          </w:p>
          <w:p w14:paraId="7B0B541C" w14:textId="77777777" w:rsidR="00E81803" w:rsidRDefault="00E81803" w:rsidP="00E81803">
            <w:pPr>
              <w:pStyle w:val="ListParagraph"/>
              <w:numPr>
                <w:ilvl w:val="0"/>
                <w:numId w:val="33"/>
              </w:numPr>
              <w:rPr>
                <w:rFonts w:ascii="Arial" w:hAnsi="Arial" w:cs="Arial"/>
              </w:rPr>
            </w:pPr>
            <w:r w:rsidRPr="00E81803">
              <w:rPr>
                <w:rFonts w:ascii="Arial" w:hAnsi="Arial" w:cs="Arial"/>
              </w:rPr>
              <w:t xml:space="preserve">Discuss the potential implications and opportunities for councils of </w:t>
            </w:r>
            <w:proofErr w:type="gramStart"/>
            <w:r w:rsidRPr="00E81803">
              <w:rPr>
                <w:rFonts w:ascii="Arial" w:hAnsi="Arial" w:cs="Arial"/>
              </w:rPr>
              <w:t>government’s  agenda</w:t>
            </w:r>
            <w:proofErr w:type="gramEnd"/>
            <w:r w:rsidRPr="00E81803">
              <w:rPr>
                <w:rFonts w:ascii="Arial" w:hAnsi="Arial" w:cs="Arial"/>
              </w:rPr>
              <w:t xml:space="preserve"> and the Full Employment and Welfare Bill for services supporting young people from school into the world of work</w:t>
            </w:r>
            <w:r w:rsidR="00EA77E2">
              <w:rPr>
                <w:rFonts w:ascii="Arial" w:hAnsi="Arial" w:cs="Arial"/>
              </w:rPr>
              <w:t>.</w:t>
            </w:r>
          </w:p>
          <w:p w14:paraId="7CA6A92F" w14:textId="77777777" w:rsidR="00E81803" w:rsidRPr="00E81803" w:rsidRDefault="00E81803" w:rsidP="00E81803">
            <w:pPr>
              <w:pStyle w:val="ListParagraph"/>
              <w:rPr>
                <w:rFonts w:ascii="Arial" w:hAnsi="Arial" w:cs="Arial"/>
              </w:rPr>
            </w:pPr>
          </w:p>
          <w:p w14:paraId="20B56963" w14:textId="77777777" w:rsidR="00341049" w:rsidRPr="00E81803" w:rsidRDefault="00E81803" w:rsidP="00E81803">
            <w:pPr>
              <w:pStyle w:val="ListParagraph"/>
              <w:numPr>
                <w:ilvl w:val="0"/>
                <w:numId w:val="33"/>
              </w:numPr>
              <w:rPr>
                <w:rFonts w:ascii="Arial" w:hAnsi="Arial" w:cs="Arial"/>
              </w:rPr>
            </w:pPr>
            <w:r>
              <w:rPr>
                <w:rFonts w:ascii="Arial" w:hAnsi="Arial" w:cs="Arial"/>
              </w:rPr>
              <w:t>Discuss the proposed areas of focus for the LGA, working with other Boards</w:t>
            </w:r>
            <w:r w:rsidR="00EA77E2">
              <w:rPr>
                <w:rFonts w:ascii="Arial" w:hAnsi="Arial" w:cs="Arial"/>
              </w:rPr>
              <w:t>.</w:t>
            </w:r>
          </w:p>
          <w:p w14:paraId="6A98B16F" w14:textId="77777777" w:rsidR="000C3360" w:rsidRPr="0021114E" w:rsidRDefault="000C3360" w:rsidP="0021114E">
            <w:pPr>
              <w:pStyle w:val="MainText"/>
              <w:spacing w:line="240" w:lineRule="auto"/>
              <w:rPr>
                <w:rFonts w:ascii="Arial" w:hAnsi="Arial" w:cs="Arial"/>
                <w:szCs w:val="22"/>
              </w:rPr>
            </w:pPr>
          </w:p>
          <w:p w14:paraId="7EDBF18C" w14:textId="77777777" w:rsidR="000C3360" w:rsidRPr="0021114E" w:rsidRDefault="000C3360" w:rsidP="0021114E">
            <w:pPr>
              <w:pStyle w:val="MainText"/>
              <w:spacing w:line="240" w:lineRule="auto"/>
              <w:rPr>
                <w:rFonts w:ascii="Arial" w:hAnsi="Arial" w:cs="Arial"/>
                <w:b/>
                <w:szCs w:val="22"/>
              </w:rPr>
            </w:pPr>
            <w:r w:rsidRPr="0021114E">
              <w:rPr>
                <w:rFonts w:ascii="Arial" w:hAnsi="Arial" w:cs="Arial"/>
                <w:b/>
                <w:szCs w:val="22"/>
              </w:rPr>
              <w:t>Action</w:t>
            </w:r>
          </w:p>
          <w:p w14:paraId="56CE7C39" w14:textId="77777777" w:rsidR="00A601EC" w:rsidRPr="0021114E" w:rsidRDefault="00341049" w:rsidP="00341049">
            <w:pPr>
              <w:pStyle w:val="MainText"/>
              <w:tabs>
                <w:tab w:val="left" w:pos="1770"/>
              </w:tabs>
              <w:spacing w:line="240" w:lineRule="auto"/>
              <w:rPr>
                <w:rFonts w:ascii="Arial" w:hAnsi="Arial" w:cs="Arial"/>
                <w:b/>
                <w:szCs w:val="22"/>
              </w:rPr>
            </w:pPr>
            <w:r>
              <w:rPr>
                <w:rFonts w:ascii="Arial" w:hAnsi="Arial" w:cs="Arial"/>
                <w:b/>
                <w:szCs w:val="22"/>
              </w:rPr>
              <w:tab/>
            </w:r>
          </w:p>
          <w:p w14:paraId="4A8073FE" w14:textId="77777777" w:rsidR="00341049" w:rsidRDefault="00341049" w:rsidP="00341049">
            <w:pPr>
              <w:pStyle w:val="MainText"/>
              <w:rPr>
                <w:rFonts w:ascii="Arial" w:hAnsi="Arial" w:cs="Arial"/>
                <w:szCs w:val="22"/>
              </w:rPr>
            </w:pPr>
            <w:r>
              <w:rPr>
                <w:rFonts w:ascii="Arial" w:hAnsi="Arial" w:cs="Arial"/>
                <w:szCs w:val="22"/>
              </w:rPr>
              <w:t>Officers to take action arising out of discussion, as directed by members.</w:t>
            </w:r>
          </w:p>
          <w:p w14:paraId="3CEEB695" w14:textId="77777777" w:rsidR="000A3935" w:rsidRPr="0021114E" w:rsidRDefault="00341049" w:rsidP="00341049">
            <w:pPr>
              <w:pStyle w:val="MainText"/>
              <w:spacing w:line="240" w:lineRule="auto"/>
              <w:rPr>
                <w:rFonts w:ascii="Arial" w:hAnsi="Arial" w:cs="Arial"/>
                <w:b/>
                <w:szCs w:val="22"/>
              </w:rPr>
            </w:pPr>
            <w:r w:rsidRPr="0021114E">
              <w:rPr>
                <w:rFonts w:ascii="Arial" w:hAnsi="Arial" w:cs="Arial"/>
                <w:b/>
                <w:szCs w:val="22"/>
              </w:rPr>
              <w:t xml:space="preserve"> </w:t>
            </w:r>
          </w:p>
        </w:tc>
      </w:tr>
      <w:tr w:rsidR="00E81803" w:rsidRPr="0021114E" w14:paraId="48DF37F8" w14:textId="77777777">
        <w:tc>
          <w:tcPr>
            <w:tcW w:w="9157" w:type="dxa"/>
          </w:tcPr>
          <w:p w14:paraId="0DB737AA" w14:textId="77777777" w:rsidR="00E81803" w:rsidRPr="0021114E" w:rsidRDefault="00E81803" w:rsidP="0021114E">
            <w:pPr>
              <w:pStyle w:val="MainText"/>
              <w:spacing w:line="240" w:lineRule="auto"/>
              <w:rPr>
                <w:rFonts w:ascii="Arial" w:hAnsi="Arial" w:cs="Arial"/>
                <w:b/>
                <w:szCs w:val="22"/>
              </w:rPr>
            </w:pPr>
          </w:p>
        </w:tc>
      </w:tr>
    </w:tbl>
    <w:p w14:paraId="3672FC50" w14:textId="77777777" w:rsidR="00AA6F4D" w:rsidRPr="0021114E" w:rsidRDefault="00AA6F4D" w:rsidP="0021114E">
      <w:pPr>
        <w:pStyle w:val="MainText"/>
        <w:spacing w:line="240" w:lineRule="auto"/>
        <w:rPr>
          <w:rFonts w:ascii="Arial" w:hAnsi="Arial" w:cs="Arial"/>
          <w:szCs w:val="22"/>
        </w:rPr>
      </w:pPr>
    </w:p>
    <w:p w14:paraId="74464D05" w14:textId="77777777" w:rsidR="000D2BDB" w:rsidRPr="0021114E" w:rsidRDefault="000D2BDB" w:rsidP="0021114E">
      <w:pPr>
        <w:pStyle w:val="MainText"/>
        <w:spacing w:line="240" w:lineRule="auto"/>
        <w:rPr>
          <w:rFonts w:ascii="Arial" w:hAnsi="Arial" w:cs="Arial"/>
          <w:szCs w:val="22"/>
        </w:rPr>
      </w:pPr>
    </w:p>
    <w:p w14:paraId="4805AF5A" w14:textId="77777777" w:rsidR="00AA6F4D" w:rsidRPr="0021114E" w:rsidRDefault="00AA6F4D" w:rsidP="0021114E">
      <w:pPr>
        <w:pStyle w:val="MainText"/>
        <w:spacing w:line="240" w:lineRule="auto"/>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802"/>
        <w:gridCol w:w="6378"/>
      </w:tblGrid>
      <w:tr w:rsidR="00CC0245" w:rsidRPr="0021114E" w14:paraId="4880568A" w14:textId="77777777" w:rsidTr="008D332D">
        <w:tc>
          <w:tcPr>
            <w:tcW w:w="2802" w:type="dxa"/>
          </w:tcPr>
          <w:p w14:paraId="1D24F72C" w14:textId="77777777" w:rsidR="00CC0245" w:rsidRPr="0021114E" w:rsidRDefault="00CC0245" w:rsidP="0021114E">
            <w:pPr>
              <w:pStyle w:val="MainText"/>
              <w:spacing w:before="120" w:line="240" w:lineRule="auto"/>
              <w:rPr>
                <w:rFonts w:ascii="Arial" w:hAnsi="Arial" w:cs="Arial"/>
                <w:szCs w:val="22"/>
              </w:rPr>
            </w:pPr>
            <w:r w:rsidRPr="0021114E">
              <w:rPr>
                <w:rFonts w:ascii="Arial" w:hAnsi="Arial" w:cs="Arial"/>
                <w:b/>
                <w:szCs w:val="22"/>
              </w:rPr>
              <w:t>Contact officer:</w:t>
            </w:r>
            <w:r w:rsidR="008F3A81" w:rsidRPr="0021114E">
              <w:rPr>
                <w:rFonts w:ascii="Arial" w:hAnsi="Arial" w:cs="Arial"/>
                <w:szCs w:val="22"/>
              </w:rPr>
              <w:t xml:space="preserve"> </w:t>
            </w:r>
          </w:p>
        </w:tc>
        <w:tc>
          <w:tcPr>
            <w:tcW w:w="6378" w:type="dxa"/>
          </w:tcPr>
          <w:p w14:paraId="2E2B26E8" w14:textId="77777777" w:rsidR="00CC0245" w:rsidRPr="0021114E" w:rsidRDefault="00341049" w:rsidP="0021114E">
            <w:pPr>
              <w:pStyle w:val="MainText"/>
              <w:spacing w:before="120" w:line="240" w:lineRule="auto"/>
              <w:rPr>
                <w:rFonts w:ascii="Arial" w:hAnsi="Arial" w:cs="Arial"/>
                <w:szCs w:val="22"/>
              </w:rPr>
            </w:pPr>
            <w:r>
              <w:rPr>
                <w:rFonts w:ascii="Arial" w:hAnsi="Arial" w:cs="Arial"/>
                <w:szCs w:val="22"/>
              </w:rPr>
              <w:t>Nick Porter</w:t>
            </w:r>
          </w:p>
        </w:tc>
      </w:tr>
      <w:tr w:rsidR="00C9258A" w:rsidRPr="0021114E" w14:paraId="70DA55E2" w14:textId="77777777" w:rsidTr="008D332D">
        <w:tc>
          <w:tcPr>
            <w:tcW w:w="2802" w:type="dxa"/>
          </w:tcPr>
          <w:p w14:paraId="7E84D82D" w14:textId="77777777" w:rsidR="00C9258A" w:rsidRPr="0021114E" w:rsidRDefault="00C9258A" w:rsidP="0021114E">
            <w:pPr>
              <w:pStyle w:val="MainText"/>
              <w:spacing w:before="120" w:line="240" w:lineRule="auto"/>
              <w:rPr>
                <w:rFonts w:ascii="Arial" w:hAnsi="Arial" w:cs="Arial"/>
                <w:b/>
                <w:szCs w:val="22"/>
              </w:rPr>
            </w:pPr>
            <w:r w:rsidRPr="0021114E">
              <w:rPr>
                <w:rFonts w:ascii="Arial" w:hAnsi="Arial" w:cs="Arial"/>
                <w:b/>
                <w:szCs w:val="22"/>
              </w:rPr>
              <w:t>Position:</w:t>
            </w:r>
          </w:p>
        </w:tc>
        <w:tc>
          <w:tcPr>
            <w:tcW w:w="6378" w:type="dxa"/>
          </w:tcPr>
          <w:p w14:paraId="496633B4" w14:textId="77777777" w:rsidR="00C9258A" w:rsidRPr="0021114E" w:rsidRDefault="00323CF6" w:rsidP="0021114E">
            <w:pPr>
              <w:pStyle w:val="MainText"/>
              <w:spacing w:before="120" w:line="240" w:lineRule="auto"/>
              <w:rPr>
                <w:rFonts w:ascii="Arial" w:hAnsi="Arial" w:cs="Arial"/>
                <w:szCs w:val="22"/>
              </w:rPr>
            </w:pPr>
            <w:r>
              <w:rPr>
                <w:rFonts w:ascii="Arial" w:hAnsi="Arial" w:cs="Arial"/>
                <w:szCs w:val="22"/>
              </w:rPr>
              <w:t>Senior Adviser</w:t>
            </w:r>
          </w:p>
        </w:tc>
      </w:tr>
      <w:tr w:rsidR="00CC0245" w:rsidRPr="0021114E" w14:paraId="0445EB00" w14:textId="77777777" w:rsidTr="008D332D">
        <w:tc>
          <w:tcPr>
            <w:tcW w:w="2802" w:type="dxa"/>
          </w:tcPr>
          <w:p w14:paraId="031DA29C" w14:textId="77777777" w:rsidR="00CC0245" w:rsidRPr="0021114E" w:rsidRDefault="00CC0245" w:rsidP="0021114E">
            <w:pPr>
              <w:pStyle w:val="MainText"/>
              <w:spacing w:before="120" w:line="240" w:lineRule="auto"/>
              <w:rPr>
                <w:rFonts w:ascii="Arial" w:hAnsi="Arial" w:cs="Arial"/>
                <w:b/>
                <w:szCs w:val="22"/>
              </w:rPr>
            </w:pPr>
            <w:r w:rsidRPr="0021114E">
              <w:rPr>
                <w:rFonts w:ascii="Arial" w:hAnsi="Arial" w:cs="Arial"/>
                <w:b/>
                <w:szCs w:val="22"/>
              </w:rPr>
              <w:t>Phone no:</w:t>
            </w:r>
          </w:p>
        </w:tc>
        <w:tc>
          <w:tcPr>
            <w:tcW w:w="6378" w:type="dxa"/>
          </w:tcPr>
          <w:p w14:paraId="22F3F68B" w14:textId="77777777" w:rsidR="00CC0245" w:rsidRPr="0021114E" w:rsidRDefault="00341049" w:rsidP="0021114E">
            <w:pPr>
              <w:pStyle w:val="MainText"/>
              <w:spacing w:before="120" w:line="240" w:lineRule="auto"/>
              <w:rPr>
                <w:rFonts w:ascii="Arial" w:hAnsi="Arial" w:cs="Arial"/>
                <w:szCs w:val="22"/>
              </w:rPr>
            </w:pPr>
            <w:r>
              <w:rPr>
                <w:rFonts w:ascii="Arial" w:hAnsi="Arial" w:cs="Arial"/>
                <w:szCs w:val="22"/>
              </w:rPr>
              <w:t>0207 664 3113</w:t>
            </w:r>
          </w:p>
        </w:tc>
      </w:tr>
      <w:tr w:rsidR="00CC0245" w:rsidRPr="0021114E" w14:paraId="5ADA3B7B" w14:textId="77777777" w:rsidTr="006137EA">
        <w:trPr>
          <w:trHeight w:val="507"/>
        </w:trPr>
        <w:tc>
          <w:tcPr>
            <w:tcW w:w="2802" w:type="dxa"/>
          </w:tcPr>
          <w:p w14:paraId="09550178" w14:textId="77777777" w:rsidR="00CC0245" w:rsidRPr="0021114E" w:rsidRDefault="001224A4" w:rsidP="0021114E">
            <w:pPr>
              <w:pStyle w:val="MainText"/>
              <w:spacing w:before="120" w:line="240" w:lineRule="auto"/>
              <w:rPr>
                <w:rFonts w:ascii="Arial" w:hAnsi="Arial" w:cs="Arial"/>
                <w:b/>
                <w:szCs w:val="22"/>
              </w:rPr>
            </w:pPr>
            <w:r>
              <w:rPr>
                <w:rFonts w:ascii="Arial" w:hAnsi="Arial" w:cs="Arial"/>
                <w:b/>
                <w:szCs w:val="22"/>
              </w:rPr>
              <w:t>E</w:t>
            </w:r>
            <w:r w:rsidR="00CC0245" w:rsidRPr="0021114E">
              <w:rPr>
                <w:rFonts w:ascii="Arial" w:hAnsi="Arial" w:cs="Arial"/>
                <w:b/>
                <w:szCs w:val="22"/>
              </w:rPr>
              <w:t>mail:</w:t>
            </w:r>
          </w:p>
        </w:tc>
        <w:tc>
          <w:tcPr>
            <w:tcW w:w="6378" w:type="dxa"/>
          </w:tcPr>
          <w:p w14:paraId="1D26215A" w14:textId="77777777" w:rsidR="001A07F1" w:rsidRPr="0021114E" w:rsidRDefault="00323CF6" w:rsidP="00341049">
            <w:pPr>
              <w:pStyle w:val="MainText"/>
              <w:spacing w:before="120" w:line="240" w:lineRule="auto"/>
              <w:rPr>
                <w:rFonts w:ascii="Arial" w:hAnsi="Arial" w:cs="Arial"/>
                <w:szCs w:val="22"/>
              </w:rPr>
            </w:pPr>
            <w:r>
              <w:rPr>
                <w:rFonts w:ascii="Arial" w:hAnsi="Arial" w:cs="Arial"/>
                <w:szCs w:val="22"/>
              </w:rPr>
              <w:t>n</w:t>
            </w:r>
            <w:r w:rsidR="00341049">
              <w:rPr>
                <w:rFonts w:ascii="Arial" w:hAnsi="Arial" w:cs="Arial"/>
                <w:szCs w:val="22"/>
              </w:rPr>
              <w:t>ick.porter@local.gov.uk</w:t>
            </w:r>
            <w:r w:rsidR="008F3A81" w:rsidRPr="0021114E">
              <w:rPr>
                <w:rFonts w:ascii="Arial" w:hAnsi="Arial" w:cs="Arial"/>
                <w:szCs w:val="22"/>
              </w:rPr>
              <w:t xml:space="preserve"> </w:t>
            </w:r>
          </w:p>
        </w:tc>
      </w:tr>
    </w:tbl>
    <w:p w14:paraId="0128C9F6" w14:textId="77777777" w:rsidR="0021114E" w:rsidRDefault="0021114E" w:rsidP="0021114E">
      <w:pPr>
        <w:pStyle w:val="MainText"/>
        <w:spacing w:line="240" w:lineRule="auto"/>
        <w:rPr>
          <w:rFonts w:ascii="Arial" w:hAnsi="Arial" w:cs="Arial"/>
          <w:szCs w:val="22"/>
        </w:rPr>
      </w:pPr>
    </w:p>
    <w:p w14:paraId="14D8818A" w14:textId="77777777" w:rsidR="001E476B" w:rsidRDefault="001E476B">
      <w:pPr>
        <w:rPr>
          <w:rFonts w:ascii="Arial" w:hAnsi="Arial" w:cs="Arial"/>
          <w:szCs w:val="22"/>
        </w:rPr>
        <w:sectPr w:rsidR="001E476B" w:rsidSect="008772F4">
          <w:headerReference w:type="default" r:id="rId12"/>
          <w:footerReference w:type="default" r:id="rId13"/>
          <w:headerReference w:type="first" r:id="rId14"/>
          <w:pgSz w:w="11907" w:h="16840" w:code="9"/>
          <w:pgMar w:top="1418" w:right="1418" w:bottom="851" w:left="1418" w:header="1134" w:footer="567" w:gutter="0"/>
          <w:cols w:space="720"/>
        </w:sectPr>
      </w:pPr>
    </w:p>
    <w:p w14:paraId="50EE5430" w14:textId="77777777" w:rsidR="0021114E" w:rsidRDefault="0021114E">
      <w:pPr>
        <w:rPr>
          <w:rFonts w:ascii="Arial" w:hAnsi="Arial" w:cs="Arial"/>
          <w:szCs w:val="22"/>
        </w:rPr>
      </w:pPr>
      <w:r>
        <w:rPr>
          <w:rFonts w:ascii="Arial" w:hAnsi="Arial" w:cs="Arial"/>
          <w:szCs w:val="22"/>
        </w:rPr>
        <w:lastRenderedPageBreak/>
        <w:br w:type="page"/>
      </w:r>
    </w:p>
    <w:p w14:paraId="62209E99" w14:textId="77777777" w:rsidR="0021114E" w:rsidRPr="0067098F" w:rsidRDefault="00323CF6" w:rsidP="0067098F">
      <w:pPr>
        <w:pStyle w:val="LGAItemNoHeading"/>
        <w:spacing w:before="240"/>
        <w:rPr>
          <w:rFonts w:ascii="Arial" w:hAnsi="Arial" w:cs="Arial"/>
          <w:sz w:val="28"/>
          <w:szCs w:val="28"/>
        </w:rPr>
      </w:pPr>
      <w:bookmarkStart w:id="3" w:name="MainHeading2"/>
      <w:bookmarkEnd w:id="3"/>
      <w:r>
        <w:rPr>
          <w:rFonts w:ascii="Arial" w:hAnsi="Arial" w:cs="Arial"/>
          <w:sz w:val="28"/>
          <w:szCs w:val="28"/>
        </w:rPr>
        <w:lastRenderedPageBreak/>
        <w:t>T</w:t>
      </w:r>
      <w:r w:rsidR="00341049">
        <w:rPr>
          <w:rFonts w:ascii="Arial" w:hAnsi="Arial" w:cs="Arial"/>
          <w:sz w:val="28"/>
          <w:szCs w:val="28"/>
        </w:rPr>
        <w:t xml:space="preserve">he Full </w:t>
      </w:r>
      <w:r w:rsidR="005A2BE6">
        <w:rPr>
          <w:rFonts w:ascii="Arial" w:hAnsi="Arial" w:cs="Arial"/>
          <w:sz w:val="28"/>
          <w:szCs w:val="28"/>
        </w:rPr>
        <w:t>Employment</w:t>
      </w:r>
      <w:r w:rsidR="00341049">
        <w:rPr>
          <w:rFonts w:ascii="Arial" w:hAnsi="Arial" w:cs="Arial"/>
          <w:sz w:val="28"/>
          <w:szCs w:val="28"/>
        </w:rPr>
        <w:t xml:space="preserve"> and</w:t>
      </w:r>
      <w:r>
        <w:rPr>
          <w:rFonts w:ascii="Arial" w:hAnsi="Arial" w:cs="Arial"/>
          <w:sz w:val="28"/>
          <w:szCs w:val="28"/>
        </w:rPr>
        <w:t xml:space="preserve"> Welfare Bill - youth employment, education and training</w:t>
      </w:r>
    </w:p>
    <w:p w14:paraId="18713E0F" w14:textId="77777777" w:rsidR="007631A1" w:rsidRPr="006E1206" w:rsidRDefault="007631A1" w:rsidP="0021114E">
      <w:pPr>
        <w:pStyle w:val="MainText"/>
        <w:spacing w:line="240" w:lineRule="auto"/>
        <w:rPr>
          <w:rFonts w:ascii="Arial" w:hAnsi="Arial" w:cs="Arial"/>
          <w:b/>
          <w:szCs w:val="22"/>
        </w:rPr>
      </w:pPr>
    </w:p>
    <w:p w14:paraId="4B667D32" w14:textId="77777777" w:rsidR="0067098F" w:rsidRPr="0067098F" w:rsidRDefault="0067098F" w:rsidP="0067098F">
      <w:pPr>
        <w:rPr>
          <w:rFonts w:ascii="Arial" w:hAnsi="Arial" w:cs="Arial"/>
          <w:b/>
        </w:rPr>
      </w:pPr>
      <w:r w:rsidRPr="0067098F">
        <w:rPr>
          <w:rFonts w:ascii="Arial" w:hAnsi="Arial" w:cs="Arial"/>
          <w:b/>
        </w:rPr>
        <w:t>Summary of the Full Employment and Welfare Bill</w:t>
      </w:r>
    </w:p>
    <w:p w14:paraId="35DDC666" w14:textId="77777777" w:rsidR="0067098F" w:rsidRDefault="0067098F" w:rsidP="0067098F">
      <w:pPr>
        <w:pStyle w:val="ListParagraph"/>
        <w:ind w:left="360"/>
        <w:rPr>
          <w:rFonts w:ascii="Arial" w:hAnsi="Arial" w:cs="Arial"/>
        </w:rPr>
      </w:pPr>
    </w:p>
    <w:p w14:paraId="18110BBA" w14:textId="77777777" w:rsidR="005A2BE6" w:rsidRDefault="007631A1" w:rsidP="005A2BE6">
      <w:pPr>
        <w:pStyle w:val="ListParagraph"/>
        <w:numPr>
          <w:ilvl w:val="0"/>
          <w:numId w:val="29"/>
        </w:numPr>
        <w:rPr>
          <w:rFonts w:ascii="Arial" w:hAnsi="Arial" w:cs="Arial"/>
        </w:rPr>
      </w:pPr>
      <w:r>
        <w:rPr>
          <w:rFonts w:ascii="Arial" w:hAnsi="Arial" w:cs="Arial"/>
        </w:rPr>
        <w:t xml:space="preserve">The </w:t>
      </w:r>
      <w:r w:rsidR="0067098F" w:rsidRPr="00335BD3">
        <w:rPr>
          <w:rFonts w:ascii="Arial" w:hAnsi="Arial" w:cs="Arial"/>
        </w:rPr>
        <w:t>Full Employment and Welfare</w:t>
      </w:r>
      <w:r w:rsidR="0067098F" w:rsidRPr="00335BD3">
        <w:rPr>
          <w:rFonts w:ascii="Arial" w:hAnsi="Arial" w:cs="Arial"/>
          <w:b/>
        </w:rPr>
        <w:t xml:space="preserve"> </w:t>
      </w:r>
      <w:r>
        <w:rPr>
          <w:rFonts w:ascii="Arial" w:hAnsi="Arial" w:cs="Arial"/>
        </w:rPr>
        <w:t>Bill, which is yet</w:t>
      </w:r>
      <w:r w:rsidR="00C85626">
        <w:rPr>
          <w:rFonts w:ascii="Arial" w:hAnsi="Arial" w:cs="Arial"/>
        </w:rPr>
        <w:t xml:space="preserve"> to be published, is likely to</w:t>
      </w:r>
      <w:r>
        <w:rPr>
          <w:rFonts w:ascii="Arial" w:hAnsi="Arial" w:cs="Arial"/>
        </w:rPr>
        <w:t xml:space="preserve"> legislate for the reform of </w:t>
      </w:r>
      <w:r w:rsidR="00C85626">
        <w:rPr>
          <w:rFonts w:ascii="Arial" w:hAnsi="Arial" w:cs="Arial"/>
        </w:rPr>
        <w:t xml:space="preserve">a number of </w:t>
      </w:r>
      <w:r>
        <w:rPr>
          <w:rFonts w:ascii="Arial" w:hAnsi="Arial" w:cs="Arial"/>
        </w:rPr>
        <w:t>services to young people, including to:</w:t>
      </w:r>
    </w:p>
    <w:p w14:paraId="60FB9BC9" w14:textId="77777777" w:rsidR="007631A1" w:rsidRDefault="007631A1" w:rsidP="007631A1">
      <w:pPr>
        <w:pStyle w:val="ListParagraph"/>
        <w:rPr>
          <w:rFonts w:ascii="Arial" w:hAnsi="Arial" w:cs="Arial"/>
        </w:rPr>
      </w:pPr>
    </w:p>
    <w:p w14:paraId="2F945738" w14:textId="77777777" w:rsidR="006E5FC9" w:rsidRPr="006E5FC9" w:rsidRDefault="006E5FC9" w:rsidP="006E5FC9">
      <w:pPr>
        <w:pStyle w:val="ListParagraph"/>
        <w:numPr>
          <w:ilvl w:val="1"/>
          <w:numId w:val="29"/>
        </w:numPr>
        <w:rPr>
          <w:rFonts w:ascii="Arial" w:hAnsi="Arial" w:cs="Arial"/>
        </w:rPr>
      </w:pPr>
      <w:r>
        <w:rPr>
          <w:rFonts w:ascii="Arial" w:hAnsi="Arial" w:cs="Arial"/>
        </w:rPr>
        <w:t>Create duties on ministers to annually report on job creation and apprenticeships</w:t>
      </w:r>
      <w:r w:rsidR="00433E56">
        <w:rPr>
          <w:rFonts w:ascii="Arial" w:hAnsi="Arial" w:cs="Arial"/>
        </w:rPr>
        <w:t>;</w:t>
      </w:r>
    </w:p>
    <w:p w14:paraId="68E2DA14" w14:textId="77777777" w:rsidR="007631A1" w:rsidRPr="006E5FC9" w:rsidRDefault="007631A1" w:rsidP="006E5FC9">
      <w:pPr>
        <w:pStyle w:val="ListParagraph"/>
        <w:numPr>
          <w:ilvl w:val="1"/>
          <w:numId w:val="29"/>
        </w:numPr>
        <w:rPr>
          <w:rFonts w:ascii="Arial" w:hAnsi="Arial" w:cs="Arial"/>
        </w:rPr>
      </w:pPr>
      <w:r>
        <w:rPr>
          <w:rFonts w:ascii="Arial" w:hAnsi="Arial" w:cs="Arial"/>
        </w:rPr>
        <w:t>R</w:t>
      </w:r>
      <w:r w:rsidRPr="006E5FC9">
        <w:rPr>
          <w:rFonts w:ascii="Arial" w:hAnsi="Arial" w:cs="Arial"/>
        </w:rPr>
        <w:t>eplace Jobseeker’s Allowance for 18 to 21 year olds with a Youth Allowance time-limited to six months, after which individuals will be required to undertake an apprenticeship, training or community service;</w:t>
      </w:r>
    </w:p>
    <w:p w14:paraId="61D53031" w14:textId="77777777" w:rsidR="007631A1" w:rsidRDefault="007631A1" w:rsidP="007631A1">
      <w:pPr>
        <w:pStyle w:val="ListParagraph"/>
        <w:numPr>
          <w:ilvl w:val="1"/>
          <w:numId w:val="29"/>
        </w:numPr>
        <w:rPr>
          <w:rFonts w:ascii="Arial" w:hAnsi="Arial" w:cs="Arial"/>
        </w:rPr>
      </w:pPr>
      <w:r>
        <w:rPr>
          <w:rFonts w:ascii="Arial" w:hAnsi="Arial" w:cs="Arial"/>
        </w:rPr>
        <w:t>Remove the automatic entitlement of 18 to 21 year olds to Housing Benefit</w:t>
      </w:r>
      <w:r w:rsidR="00433E56">
        <w:rPr>
          <w:rFonts w:ascii="Arial" w:hAnsi="Arial" w:cs="Arial"/>
        </w:rPr>
        <w:t>;</w:t>
      </w:r>
    </w:p>
    <w:p w14:paraId="4AA6BC77" w14:textId="77777777" w:rsidR="007631A1" w:rsidRDefault="007631A1" w:rsidP="007631A1">
      <w:pPr>
        <w:pStyle w:val="ListParagraph"/>
        <w:numPr>
          <w:ilvl w:val="1"/>
          <w:numId w:val="29"/>
        </w:numPr>
        <w:rPr>
          <w:rFonts w:ascii="Arial" w:hAnsi="Arial" w:cs="Arial"/>
        </w:rPr>
      </w:pPr>
      <w:r>
        <w:rPr>
          <w:rFonts w:ascii="Arial" w:hAnsi="Arial" w:cs="Arial"/>
        </w:rPr>
        <w:t>Provide Jobcentre Plus support in schools to supplement careers advice</w:t>
      </w:r>
      <w:r w:rsidR="00433E56">
        <w:rPr>
          <w:rFonts w:ascii="Arial" w:hAnsi="Arial" w:cs="Arial"/>
        </w:rPr>
        <w:t>;</w:t>
      </w:r>
    </w:p>
    <w:p w14:paraId="7998F3F3" w14:textId="77777777" w:rsidR="00C85626" w:rsidRPr="006E5FC9" w:rsidRDefault="006E5FC9" w:rsidP="006E5FC9">
      <w:pPr>
        <w:pStyle w:val="ListParagraph"/>
        <w:numPr>
          <w:ilvl w:val="1"/>
          <w:numId w:val="29"/>
        </w:numPr>
        <w:rPr>
          <w:rFonts w:ascii="Arial" w:hAnsi="Arial" w:cs="Arial"/>
        </w:rPr>
      </w:pPr>
      <w:r>
        <w:rPr>
          <w:rFonts w:ascii="Arial" w:hAnsi="Arial" w:cs="Arial"/>
        </w:rPr>
        <w:t>F</w:t>
      </w:r>
      <w:r w:rsidR="00C85626" w:rsidRPr="006E5FC9">
        <w:rPr>
          <w:rFonts w:ascii="Arial" w:hAnsi="Arial" w:cs="Arial"/>
        </w:rPr>
        <w:t>reeze the main rates of a number of working-age benefits, tax</w:t>
      </w:r>
      <w:r w:rsidR="006E1206">
        <w:rPr>
          <w:rFonts w:ascii="Arial" w:hAnsi="Arial" w:cs="Arial"/>
        </w:rPr>
        <w:t xml:space="preserve"> credits and Child Benefit</w:t>
      </w:r>
      <w:r w:rsidR="00C85626" w:rsidRPr="006E5FC9">
        <w:rPr>
          <w:rFonts w:ascii="Arial" w:hAnsi="Arial" w:cs="Arial"/>
        </w:rPr>
        <w:t xml:space="preserve"> and reduce the level of the benefit cap. </w:t>
      </w:r>
    </w:p>
    <w:p w14:paraId="7BD39F7E" w14:textId="77777777" w:rsidR="00C85626" w:rsidRDefault="00C85626" w:rsidP="00C85626">
      <w:pPr>
        <w:pStyle w:val="ListParagraph"/>
        <w:ind w:left="360"/>
        <w:rPr>
          <w:rFonts w:ascii="Arial" w:hAnsi="Arial" w:cs="Arial"/>
        </w:rPr>
      </w:pPr>
    </w:p>
    <w:p w14:paraId="009AAC79" w14:textId="77777777" w:rsidR="00C85626" w:rsidRPr="005A2BE6" w:rsidRDefault="00C85626" w:rsidP="00C85626">
      <w:pPr>
        <w:pStyle w:val="ListParagraph"/>
        <w:numPr>
          <w:ilvl w:val="0"/>
          <w:numId w:val="29"/>
        </w:numPr>
        <w:rPr>
          <w:rFonts w:ascii="Arial" w:hAnsi="Arial" w:cs="Arial"/>
        </w:rPr>
      </w:pPr>
      <w:r>
        <w:rPr>
          <w:rFonts w:ascii="Arial" w:hAnsi="Arial" w:cs="Arial"/>
        </w:rPr>
        <w:t>The Bill</w:t>
      </w:r>
      <w:r w:rsidR="00433E56">
        <w:rPr>
          <w:rFonts w:ascii="Arial" w:hAnsi="Arial" w:cs="Arial"/>
        </w:rPr>
        <w:t>, together with wider reforms,</w:t>
      </w:r>
      <w:r>
        <w:rPr>
          <w:rFonts w:ascii="Arial" w:hAnsi="Arial" w:cs="Arial"/>
        </w:rPr>
        <w:t xml:space="preserve"> will impact </w:t>
      </w:r>
      <w:r w:rsidR="00433E56">
        <w:rPr>
          <w:rFonts w:ascii="Arial" w:hAnsi="Arial" w:cs="Arial"/>
        </w:rPr>
        <w:t>councils on a number of ways</w:t>
      </w:r>
      <w:r w:rsidR="0067098F">
        <w:rPr>
          <w:rFonts w:ascii="Arial" w:hAnsi="Arial" w:cs="Arial"/>
        </w:rPr>
        <w:t xml:space="preserve"> which are summarised below together with some </w:t>
      </w:r>
      <w:r w:rsidR="00882039">
        <w:rPr>
          <w:rFonts w:ascii="Arial" w:hAnsi="Arial" w:cs="Arial"/>
        </w:rPr>
        <w:t>proposals for LGA activity</w:t>
      </w:r>
      <w:r w:rsidR="0067098F">
        <w:rPr>
          <w:rFonts w:ascii="Arial" w:hAnsi="Arial" w:cs="Arial"/>
        </w:rPr>
        <w:t xml:space="preserve"> for </w:t>
      </w:r>
      <w:r w:rsidR="00882039">
        <w:rPr>
          <w:rFonts w:ascii="Arial" w:hAnsi="Arial" w:cs="Arial"/>
        </w:rPr>
        <w:t xml:space="preserve">member </w:t>
      </w:r>
      <w:r w:rsidR="0067098F">
        <w:rPr>
          <w:rFonts w:ascii="Arial" w:hAnsi="Arial" w:cs="Arial"/>
        </w:rPr>
        <w:t>discussion</w:t>
      </w:r>
      <w:r w:rsidR="00882039">
        <w:rPr>
          <w:rFonts w:ascii="Arial" w:hAnsi="Arial" w:cs="Arial"/>
        </w:rPr>
        <w:t xml:space="preserve"> and direction</w:t>
      </w:r>
      <w:r w:rsidR="0067098F">
        <w:rPr>
          <w:rFonts w:ascii="Arial" w:hAnsi="Arial" w:cs="Arial"/>
        </w:rPr>
        <w:t>.</w:t>
      </w:r>
    </w:p>
    <w:p w14:paraId="48D74FA2" w14:textId="77777777" w:rsidR="00C228CD" w:rsidRDefault="00C228CD" w:rsidP="00341049">
      <w:pPr>
        <w:rPr>
          <w:rFonts w:ascii="Arial" w:hAnsi="Arial" w:cs="Arial"/>
        </w:rPr>
      </w:pPr>
    </w:p>
    <w:p w14:paraId="0716E41B" w14:textId="77777777" w:rsidR="00341049" w:rsidRPr="001C0F24" w:rsidRDefault="00341049" w:rsidP="00341049">
      <w:pPr>
        <w:rPr>
          <w:rFonts w:ascii="Arial" w:hAnsi="Arial" w:cs="Arial"/>
          <w:b/>
        </w:rPr>
      </w:pPr>
      <w:r w:rsidRPr="001C0F24">
        <w:rPr>
          <w:rFonts w:ascii="Arial" w:hAnsi="Arial" w:cs="Arial"/>
          <w:b/>
        </w:rPr>
        <w:t>Careers advice</w:t>
      </w:r>
      <w:r w:rsidR="00433E56">
        <w:rPr>
          <w:rFonts w:ascii="Arial" w:hAnsi="Arial" w:cs="Arial"/>
          <w:b/>
        </w:rPr>
        <w:t xml:space="preserve"> and </w:t>
      </w:r>
      <w:r w:rsidR="005A2BE6" w:rsidRPr="00433E56">
        <w:rPr>
          <w:rFonts w:ascii="Arial" w:hAnsi="Arial" w:cs="Arial"/>
          <w:b/>
        </w:rPr>
        <w:t>Raising of Participation Age (RPA)</w:t>
      </w:r>
    </w:p>
    <w:p w14:paraId="14398E1E" w14:textId="77777777" w:rsidR="00341049" w:rsidRDefault="00341049" w:rsidP="00341049">
      <w:pPr>
        <w:rPr>
          <w:rFonts w:ascii="Arial" w:hAnsi="Arial" w:cs="Arial"/>
        </w:rPr>
      </w:pPr>
    </w:p>
    <w:p w14:paraId="7F0DD21D" w14:textId="77777777" w:rsidR="0067098F" w:rsidRDefault="003403E1" w:rsidP="00341049">
      <w:pPr>
        <w:pStyle w:val="ListParagraph"/>
        <w:numPr>
          <w:ilvl w:val="0"/>
          <w:numId w:val="29"/>
        </w:numPr>
        <w:rPr>
          <w:rFonts w:ascii="Arial" w:hAnsi="Arial" w:cs="Arial"/>
        </w:rPr>
      </w:pPr>
      <w:r>
        <w:rPr>
          <w:rFonts w:ascii="Arial" w:hAnsi="Arial" w:cs="Arial"/>
        </w:rPr>
        <w:t>The</w:t>
      </w:r>
      <w:r w:rsidR="00341049" w:rsidRPr="00341049">
        <w:rPr>
          <w:rFonts w:ascii="Arial" w:hAnsi="Arial" w:cs="Arial"/>
        </w:rPr>
        <w:t xml:space="preserve"> Full Employment and Welfare Bill will legislate for Jobcentre </w:t>
      </w:r>
      <w:proofErr w:type="gramStart"/>
      <w:r w:rsidR="00341049" w:rsidRPr="00341049">
        <w:rPr>
          <w:rFonts w:ascii="Arial" w:hAnsi="Arial" w:cs="Arial"/>
        </w:rPr>
        <w:t>Plus</w:t>
      </w:r>
      <w:proofErr w:type="gramEnd"/>
      <w:r w:rsidR="00341049" w:rsidRPr="00341049">
        <w:rPr>
          <w:rFonts w:ascii="Arial" w:hAnsi="Arial" w:cs="Arial"/>
        </w:rPr>
        <w:t xml:space="preserve"> </w:t>
      </w:r>
      <w:r w:rsidR="0067098F">
        <w:rPr>
          <w:rFonts w:ascii="Arial" w:hAnsi="Arial" w:cs="Arial"/>
        </w:rPr>
        <w:t>(JCP)</w:t>
      </w:r>
      <w:r>
        <w:rPr>
          <w:rFonts w:ascii="Arial" w:hAnsi="Arial" w:cs="Arial"/>
        </w:rPr>
        <w:t xml:space="preserve"> advisers</w:t>
      </w:r>
      <w:r w:rsidR="0067098F">
        <w:rPr>
          <w:rFonts w:ascii="Arial" w:hAnsi="Arial" w:cs="Arial"/>
        </w:rPr>
        <w:t xml:space="preserve"> </w:t>
      </w:r>
      <w:r w:rsidR="00341049" w:rsidRPr="00341049">
        <w:rPr>
          <w:rFonts w:ascii="Arial" w:hAnsi="Arial" w:cs="Arial"/>
        </w:rPr>
        <w:t>to of</w:t>
      </w:r>
      <w:r w:rsidR="0067098F">
        <w:rPr>
          <w:rFonts w:ascii="Arial" w:hAnsi="Arial" w:cs="Arial"/>
        </w:rPr>
        <w:t>f</w:t>
      </w:r>
      <w:r w:rsidR="006E1206">
        <w:rPr>
          <w:rFonts w:ascii="Arial" w:hAnsi="Arial" w:cs="Arial"/>
        </w:rPr>
        <w:t>er careers advice in</w:t>
      </w:r>
      <w:r w:rsidR="00C228CD">
        <w:rPr>
          <w:rFonts w:ascii="Arial" w:hAnsi="Arial" w:cs="Arial"/>
        </w:rPr>
        <w:t xml:space="preserve"> schools, </w:t>
      </w:r>
      <w:r w:rsidR="00341049" w:rsidRPr="00341049">
        <w:rPr>
          <w:rFonts w:ascii="Arial" w:hAnsi="Arial" w:cs="Arial"/>
        </w:rPr>
        <w:t>despite having minimal experience work</w:t>
      </w:r>
      <w:r w:rsidR="0067098F">
        <w:rPr>
          <w:rFonts w:ascii="Arial" w:hAnsi="Arial" w:cs="Arial"/>
        </w:rPr>
        <w:t>ing with young people under 18</w:t>
      </w:r>
      <w:r w:rsidR="00C228CD">
        <w:rPr>
          <w:rFonts w:ascii="Arial" w:hAnsi="Arial" w:cs="Arial"/>
        </w:rPr>
        <w:t>.</w:t>
      </w:r>
      <w:r w:rsidR="0067098F">
        <w:rPr>
          <w:rFonts w:ascii="Arial" w:hAnsi="Arial" w:cs="Arial"/>
        </w:rPr>
        <w:t xml:space="preserve"> </w:t>
      </w:r>
      <w:r w:rsidR="00012123">
        <w:rPr>
          <w:rFonts w:ascii="Arial" w:hAnsi="Arial" w:cs="Arial"/>
        </w:rPr>
        <w:t xml:space="preserve">This follows other policy initiatives – such as the establishment of a national careers company – to deal with wide concerns with the quality of careers advice </w:t>
      </w:r>
      <w:r w:rsidR="006E1206">
        <w:rPr>
          <w:rFonts w:ascii="Arial" w:hAnsi="Arial" w:cs="Arial"/>
        </w:rPr>
        <w:t>in</w:t>
      </w:r>
      <w:r w:rsidR="00012123">
        <w:rPr>
          <w:rFonts w:ascii="Arial" w:hAnsi="Arial" w:cs="Arial"/>
        </w:rPr>
        <w:t xml:space="preserve"> schools and colleges.</w:t>
      </w:r>
    </w:p>
    <w:p w14:paraId="50428BBC" w14:textId="77777777" w:rsidR="00C228CD" w:rsidRDefault="00C228CD" w:rsidP="006E1206">
      <w:pPr>
        <w:pStyle w:val="ListParagraph"/>
        <w:tabs>
          <w:tab w:val="left" w:pos="1136"/>
        </w:tabs>
        <w:ind w:left="360"/>
        <w:rPr>
          <w:rFonts w:ascii="Arial" w:hAnsi="Arial" w:cs="Arial"/>
        </w:rPr>
      </w:pPr>
    </w:p>
    <w:p w14:paraId="23F78609" w14:textId="77777777" w:rsidR="0067098F" w:rsidRPr="00C228CD" w:rsidRDefault="00E750D4" w:rsidP="0067098F">
      <w:pPr>
        <w:pStyle w:val="ListParagraph"/>
        <w:numPr>
          <w:ilvl w:val="0"/>
          <w:numId w:val="29"/>
        </w:numPr>
        <w:rPr>
          <w:rFonts w:ascii="Arial" w:hAnsi="Arial" w:cs="Arial"/>
        </w:rPr>
      </w:pPr>
      <w:r>
        <w:rPr>
          <w:rFonts w:ascii="Arial" w:hAnsi="Arial" w:cs="Arial"/>
        </w:rPr>
        <w:t>The proposals risk adding</w:t>
      </w:r>
      <w:r w:rsidR="00C228CD" w:rsidRPr="00C228CD">
        <w:rPr>
          <w:rFonts w:ascii="Arial" w:hAnsi="Arial" w:cs="Arial"/>
        </w:rPr>
        <w:t xml:space="preserve"> further complexity to an already very fragmented service landscape within which councils </w:t>
      </w:r>
      <w:r w:rsidR="006E1206">
        <w:rPr>
          <w:rFonts w:ascii="Arial" w:hAnsi="Arial" w:cs="Arial"/>
        </w:rPr>
        <w:t>have very few levers to deliver</w:t>
      </w:r>
      <w:r w:rsidR="00C228CD" w:rsidRPr="00C228CD">
        <w:rPr>
          <w:rFonts w:ascii="Arial" w:hAnsi="Arial" w:cs="Arial"/>
        </w:rPr>
        <w:t xml:space="preserve"> on their statutory duties to support </w:t>
      </w:r>
      <w:r w:rsidR="006E1206">
        <w:rPr>
          <w:rFonts w:ascii="Arial" w:hAnsi="Arial" w:cs="Arial"/>
        </w:rPr>
        <w:t xml:space="preserve">the raising of the participation age (RPA) </w:t>
      </w:r>
      <w:r w:rsidR="0067098F" w:rsidRPr="00C228CD">
        <w:rPr>
          <w:rFonts w:ascii="Arial" w:hAnsi="Arial" w:cs="Arial"/>
        </w:rPr>
        <w:t xml:space="preserve">to </w:t>
      </w:r>
      <w:r w:rsidR="00A20D5B">
        <w:rPr>
          <w:rFonts w:ascii="Arial" w:hAnsi="Arial" w:cs="Arial"/>
        </w:rPr>
        <w:t>18 years old this academic year;</w:t>
      </w:r>
      <w:r w:rsidR="0067098F" w:rsidRPr="00C228CD">
        <w:rPr>
          <w:rFonts w:ascii="Arial" w:hAnsi="Arial" w:cs="Arial"/>
        </w:rPr>
        <w:t xml:space="preserve"> to track and reduce disenga</w:t>
      </w:r>
      <w:r w:rsidR="00A20D5B">
        <w:rPr>
          <w:rFonts w:ascii="Arial" w:hAnsi="Arial" w:cs="Arial"/>
        </w:rPr>
        <w:t>gement among 16 to 18 year olds;</w:t>
      </w:r>
      <w:r w:rsidR="0067098F" w:rsidRPr="00C228CD">
        <w:rPr>
          <w:rFonts w:ascii="Arial" w:hAnsi="Arial" w:cs="Arial"/>
        </w:rPr>
        <w:t xml:space="preserve"> and to secure a good place in education and training for every young person. </w:t>
      </w:r>
    </w:p>
    <w:p w14:paraId="69DDDFD5" w14:textId="77777777" w:rsidR="0067098F" w:rsidRDefault="0067098F" w:rsidP="0067098F">
      <w:pPr>
        <w:rPr>
          <w:rFonts w:ascii="Arial" w:hAnsi="Arial" w:cs="Arial"/>
        </w:rPr>
      </w:pPr>
    </w:p>
    <w:p w14:paraId="7FE0E30A" w14:textId="77777777" w:rsidR="00341049" w:rsidRDefault="00A20D5B" w:rsidP="00A20D5B">
      <w:pPr>
        <w:pStyle w:val="ListParagraph"/>
        <w:numPr>
          <w:ilvl w:val="0"/>
          <w:numId w:val="29"/>
        </w:numPr>
        <w:ind w:left="357" w:hanging="357"/>
        <w:rPr>
          <w:rFonts w:ascii="Arial" w:hAnsi="Arial" w:cs="Arial"/>
        </w:rPr>
      </w:pPr>
      <w:r>
        <w:rPr>
          <w:rFonts w:ascii="Arial" w:hAnsi="Arial" w:cs="Arial"/>
        </w:rPr>
        <w:t>A recently-published LGA</w:t>
      </w:r>
      <w:r w:rsidR="00C228CD">
        <w:rPr>
          <w:rFonts w:ascii="Arial" w:hAnsi="Arial" w:cs="Arial"/>
        </w:rPr>
        <w:t xml:space="preserve"> survey shows that j</w:t>
      </w:r>
      <w:r w:rsidR="0067098F" w:rsidRPr="00341049">
        <w:rPr>
          <w:rFonts w:ascii="Arial" w:hAnsi="Arial" w:cs="Arial"/>
        </w:rPr>
        <w:t xml:space="preserve">ust 7 per cent of councils now feel they have the </w:t>
      </w:r>
      <w:r w:rsidR="00C228CD">
        <w:rPr>
          <w:rFonts w:ascii="Arial" w:hAnsi="Arial" w:cs="Arial"/>
        </w:rPr>
        <w:t xml:space="preserve">funding </w:t>
      </w:r>
      <w:r w:rsidR="00012123">
        <w:rPr>
          <w:rFonts w:ascii="Arial" w:hAnsi="Arial" w:cs="Arial"/>
        </w:rPr>
        <w:t xml:space="preserve">and </w:t>
      </w:r>
      <w:r w:rsidR="0067098F" w:rsidRPr="00341049">
        <w:rPr>
          <w:rFonts w:ascii="Arial" w:hAnsi="Arial" w:cs="Arial"/>
        </w:rPr>
        <w:t>levers to deliver on this duty</w:t>
      </w:r>
      <w:r w:rsidR="0067098F" w:rsidRPr="00B22A1D">
        <w:rPr>
          <w:vertAlign w:val="superscript"/>
        </w:rPr>
        <w:footnoteReference w:id="1"/>
      </w:r>
      <w:r w:rsidR="0067098F" w:rsidRPr="00341049">
        <w:rPr>
          <w:rFonts w:ascii="Arial" w:hAnsi="Arial" w:cs="Arial"/>
        </w:rPr>
        <w:t>.</w:t>
      </w:r>
      <w:r w:rsidR="00C228CD">
        <w:rPr>
          <w:rFonts w:ascii="Arial" w:hAnsi="Arial" w:cs="Arial"/>
        </w:rPr>
        <w:t xml:space="preserve"> </w:t>
      </w:r>
      <w:r w:rsidR="00012123">
        <w:rPr>
          <w:rFonts w:ascii="Arial" w:hAnsi="Arial" w:cs="Arial"/>
        </w:rPr>
        <w:t>The survey found that t</w:t>
      </w:r>
      <w:r w:rsidR="00341049" w:rsidRPr="00C228CD">
        <w:rPr>
          <w:rFonts w:ascii="Arial" w:hAnsi="Arial" w:cs="Arial"/>
        </w:rPr>
        <w:t xml:space="preserve">he transfer of the responsibility to provide careers advice from councils to schools has </w:t>
      </w:r>
      <w:r>
        <w:rPr>
          <w:rFonts w:ascii="Arial" w:hAnsi="Arial" w:cs="Arial"/>
        </w:rPr>
        <w:t xml:space="preserve">had a significant impact, with 61% saying that it restricted their capacity to deliver their statutory duties to a </w:t>
      </w:r>
      <w:r w:rsidRPr="00586ECC">
        <w:rPr>
          <w:rFonts w:ascii="Arial" w:hAnsi="Arial" w:cs="Arial"/>
        </w:rPr>
        <w:t>great extent, compared to</w:t>
      </w:r>
      <w:r w:rsidR="00586ECC">
        <w:rPr>
          <w:rFonts w:ascii="Arial" w:hAnsi="Arial" w:cs="Arial"/>
        </w:rPr>
        <w:t xml:space="preserve"> 26% who said school reforms 19% who said </w:t>
      </w:r>
      <w:r w:rsidR="00012123" w:rsidRPr="00586ECC">
        <w:rPr>
          <w:rFonts w:ascii="Arial" w:hAnsi="Arial" w:cs="Arial"/>
        </w:rPr>
        <w:t xml:space="preserve">further education </w:t>
      </w:r>
      <w:r w:rsidR="004E6C03">
        <w:rPr>
          <w:rFonts w:ascii="Arial" w:hAnsi="Arial" w:cs="Arial"/>
        </w:rPr>
        <w:t>reforms were causing difficulties</w:t>
      </w:r>
      <w:r w:rsidR="00341049" w:rsidRPr="00C228CD">
        <w:rPr>
          <w:rFonts w:ascii="Arial" w:hAnsi="Arial" w:cs="Arial"/>
        </w:rPr>
        <w:t>.</w:t>
      </w:r>
    </w:p>
    <w:p w14:paraId="7172EFB7" w14:textId="77777777" w:rsidR="00882039" w:rsidRPr="00882039" w:rsidRDefault="00882039" w:rsidP="00882039">
      <w:pPr>
        <w:pStyle w:val="ListParagraph"/>
        <w:rPr>
          <w:rFonts w:ascii="Arial" w:hAnsi="Arial" w:cs="Arial"/>
        </w:rPr>
      </w:pPr>
    </w:p>
    <w:p w14:paraId="61632DB3" w14:textId="77777777" w:rsidR="00882039" w:rsidRPr="00C228CD" w:rsidRDefault="00882039" w:rsidP="00C228CD">
      <w:pPr>
        <w:pStyle w:val="ListParagraph"/>
        <w:numPr>
          <w:ilvl w:val="0"/>
          <w:numId w:val="29"/>
        </w:numPr>
        <w:rPr>
          <w:rFonts w:ascii="Arial" w:hAnsi="Arial" w:cs="Arial"/>
        </w:rPr>
      </w:pPr>
      <w:r>
        <w:rPr>
          <w:rFonts w:ascii="Arial" w:hAnsi="Arial" w:cs="Arial"/>
        </w:rPr>
        <w:t>It is proposed the Board continue to present the case for public service reform that enables councils to hold the levers and funding to effectively carry out their statutory duties to young people.</w:t>
      </w:r>
    </w:p>
    <w:p w14:paraId="34DD0D5C" w14:textId="77777777" w:rsidR="00341049" w:rsidRDefault="00341049" w:rsidP="00341049">
      <w:pPr>
        <w:rPr>
          <w:rFonts w:ascii="Arial" w:hAnsi="Arial" w:cs="Arial"/>
          <w:b/>
        </w:rPr>
      </w:pPr>
    </w:p>
    <w:p w14:paraId="1F565A64" w14:textId="77777777" w:rsidR="00A20D5B" w:rsidRDefault="00A20D5B" w:rsidP="00341049">
      <w:pPr>
        <w:rPr>
          <w:rFonts w:ascii="Arial" w:hAnsi="Arial" w:cs="Arial"/>
          <w:b/>
        </w:rPr>
      </w:pPr>
    </w:p>
    <w:p w14:paraId="4ED66B3F" w14:textId="77777777" w:rsidR="00341049" w:rsidRPr="00CF66E2" w:rsidRDefault="00341049" w:rsidP="00341049">
      <w:pPr>
        <w:rPr>
          <w:rFonts w:ascii="Arial" w:hAnsi="Arial" w:cs="Arial"/>
          <w:b/>
        </w:rPr>
      </w:pPr>
      <w:r>
        <w:rPr>
          <w:rFonts w:ascii="Arial" w:hAnsi="Arial" w:cs="Arial"/>
          <w:b/>
        </w:rPr>
        <w:t>16 to 18</w:t>
      </w:r>
      <w:r w:rsidRPr="00CF66E2">
        <w:rPr>
          <w:rFonts w:ascii="Arial" w:hAnsi="Arial" w:cs="Arial"/>
          <w:b/>
        </w:rPr>
        <w:t xml:space="preserve"> further education and sixth forms</w:t>
      </w:r>
    </w:p>
    <w:p w14:paraId="12DD1D37" w14:textId="77777777" w:rsidR="00341049" w:rsidRDefault="00341049" w:rsidP="00341049">
      <w:pPr>
        <w:rPr>
          <w:rFonts w:ascii="Arial" w:hAnsi="Arial" w:cs="Arial"/>
        </w:rPr>
      </w:pPr>
    </w:p>
    <w:p w14:paraId="47B68BD7" w14:textId="77777777" w:rsidR="00341049" w:rsidRPr="00A20D5B" w:rsidRDefault="00341049" w:rsidP="00A20D5B">
      <w:pPr>
        <w:pStyle w:val="ListParagraph"/>
        <w:numPr>
          <w:ilvl w:val="0"/>
          <w:numId w:val="29"/>
        </w:numPr>
        <w:rPr>
          <w:rFonts w:ascii="Arial" w:hAnsi="Arial" w:cs="Arial"/>
        </w:rPr>
      </w:pPr>
      <w:r w:rsidRPr="00341049">
        <w:rPr>
          <w:rFonts w:ascii="Arial" w:hAnsi="Arial" w:cs="Arial"/>
        </w:rPr>
        <w:t xml:space="preserve">Government is unlikely to shift from the coalition government’s policy on post-16 education, which established the Education Funding Agency </w:t>
      </w:r>
      <w:r w:rsidR="00E750D4">
        <w:rPr>
          <w:rFonts w:ascii="Arial" w:hAnsi="Arial" w:cs="Arial"/>
        </w:rPr>
        <w:t>to fund</w:t>
      </w:r>
      <w:r w:rsidRPr="00341049">
        <w:rPr>
          <w:rFonts w:ascii="Arial" w:hAnsi="Arial" w:cs="Arial"/>
        </w:rPr>
        <w:t xml:space="preserve"> post 16 institutions on a national per pupil funding model unprotected from budget reductions.</w:t>
      </w:r>
      <w:r w:rsidR="00A20D5B">
        <w:rPr>
          <w:rFonts w:ascii="Arial" w:hAnsi="Arial" w:cs="Arial"/>
        </w:rPr>
        <w:t xml:space="preserve"> As a result, c</w:t>
      </w:r>
      <w:r w:rsidRPr="00A20D5B">
        <w:rPr>
          <w:rFonts w:ascii="Arial" w:hAnsi="Arial" w:cs="Arial"/>
        </w:rPr>
        <w:t xml:space="preserve">ouncils have no formal levers to influence post 16 provision. Almost all councils (95 per cent) felt this restricted their capacity to deliver on their statutory duties, 12 per cent to a great extent. Despite this, councils seek to work with schools and providers to plan provision </w:t>
      </w:r>
      <w:r w:rsidR="00A20D5B">
        <w:rPr>
          <w:rFonts w:ascii="Arial" w:hAnsi="Arial" w:cs="Arial"/>
        </w:rPr>
        <w:t>around young people</w:t>
      </w:r>
      <w:r w:rsidRPr="00A20D5B">
        <w:rPr>
          <w:rFonts w:ascii="Arial" w:hAnsi="Arial" w:cs="Arial"/>
        </w:rPr>
        <w:t xml:space="preserve"> and inform courses that meet the needs of employers. </w:t>
      </w:r>
    </w:p>
    <w:p w14:paraId="411F8E2C" w14:textId="77777777" w:rsidR="00341049" w:rsidRDefault="00341049" w:rsidP="00341049">
      <w:pPr>
        <w:rPr>
          <w:rFonts w:ascii="Arial" w:hAnsi="Arial" w:cs="Arial"/>
        </w:rPr>
      </w:pPr>
    </w:p>
    <w:p w14:paraId="729E0A5E" w14:textId="77777777" w:rsidR="00341049" w:rsidRDefault="00341049" w:rsidP="00341049">
      <w:pPr>
        <w:pStyle w:val="ListParagraph"/>
        <w:numPr>
          <w:ilvl w:val="0"/>
          <w:numId w:val="29"/>
        </w:numPr>
        <w:rPr>
          <w:rFonts w:ascii="Arial" w:hAnsi="Arial" w:cs="Arial"/>
        </w:rPr>
      </w:pPr>
      <w:r w:rsidRPr="00341049">
        <w:rPr>
          <w:rFonts w:ascii="Arial" w:hAnsi="Arial" w:cs="Arial"/>
        </w:rPr>
        <w:t>The Cities and Local Government Devolution Bill has paved the way for Greater Manchester to hold influence over Further Education, an opportunity welcomed by colleges and employers in the region and sought by other areas. Ofsted is also supportive of a stronger council role, recommending stronger and clearer arrangements of local accountability in post 16.</w:t>
      </w:r>
    </w:p>
    <w:p w14:paraId="3400B6EE" w14:textId="77777777" w:rsidR="00882039" w:rsidRPr="00882039" w:rsidRDefault="00882039" w:rsidP="00882039">
      <w:pPr>
        <w:pStyle w:val="ListParagraph"/>
        <w:rPr>
          <w:rFonts w:ascii="Arial" w:hAnsi="Arial" w:cs="Arial"/>
        </w:rPr>
      </w:pPr>
    </w:p>
    <w:p w14:paraId="1A7688D4" w14:textId="77777777" w:rsidR="00882039" w:rsidRPr="00341049" w:rsidRDefault="00882039" w:rsidP="00341049">
      <w:pPr>
        <w:pStyle w:val="ListParagraph"/>
        <w:numPr>
          <w:ilvl w:val="0"/>
          <w:numId w:val="29"/>
        </w:numPr>
        <w:rPr>
          <w:rFonts w:ascii="Arial" w:hAnsi="Arial" w:cs="Arial"/>
        </w:rPr>
      </w:pPr>
      <w:r>
        <w:rPr>
          <w:rFonts w:ascii="Arial" w:hAnsi="Arial" w:cs="Arial"/>
        </w:rPr>
        <w:t>It is proposed that the Board</w:t>
      </w:r>
      <w:r w:rsidR="001015D1">
        <w:rPr>
          <w:rFonts w:ascii="Arial" w:hAnsi="Arial" w:cs="Arial"/>
        </w:rPr>
        <w:t xml:space="preserve"> continue to campaign for a greater co</w:t>
      </w:r>
      <w:r w:rsidR="004A459E">
        <w:rPr>
          <w:rFonts w:ascii="Arial" w:hAnsi="Arial" w:cs="Arial"/>
        </w:rPr>
        <w:t xml:space="preserve">uncil role in post 16 </w:t>
      </w:r>
      <w:proofErr w:type="gramStart"/>
      <w:r w:rsidR="004A459E">
        <w:rPr>
          <w:rFonts w:ascii="Arial" w:hAnsi="Arial" w:cs="Arial"/>
        </w:rPr>
        <w:t>education</w:t>
      </w:r>
      <w:proofErr w:type="gramEnd"/>
      <w:r w:rsidR="004A459E">
        <w:rPr>
          <w:rFonts w:ascii="Arial" w:hAnsi="Arial" w:cs="Arial"/>
        </w:rPr>
        <w:t xml:space="preserve">, and work with </w:t>
      </w:r>
      <w:r w:rsidR="00CC4E1E">
        <w:rPr>
          <w:rFonts w:ascii="Arial" w:hAnsi="Arial" w:cs="Arial"/>
        </w:rPr>
        <w:t xml:space="preserve">the </w:t>
      </w:r>
      <w:r w:rsidR="004A459E">
        <w:rPr>
          <w:rFonts w:ascii="Arial" w:hAnsi="Arial" w:cs="Arial"/>
        </w:rPr>
        <w:t xml:space="preserve">relevant </w:t>
      </w:r>
      <w:r w:rsidR="00CC4E1E">
        <w:rPr>
          <w:rFonts w:ascii="Arial" w:hAnsi="Arial" w:cs="Arial"/>
        </w:rPr>
        <w:t>LGA Boards to support councils wanting to gain powers over further education through the devolution deal processes.</w:t>
      </w:r>
    </w:p>
    <w:p w14:paraId="506BE19D" w14:textId="77777777" w:rsidR="00341049" w:rsidRPr="00177112" w:rsidRDefault="00341049" w:rsidP="00341049">
      <w:pPr>
        <w:rPr>
          <w:rFonts w:ascii="Arial" w:hAnsi="Arial" w:cs="Arial"/>
        </w:rPr>
      </w:pPr>
    </w:p>
    <w:p w14:paraId="55BB3181" w14:textId="77777777" w:rsidR="00341049" w:rsidRPr="005E2876" w:rsidRDefault="00341049" w:rsidP="00341049">
      <w:pPr>
        <w:rPr>
          <w:rFonts w:ascii="Arial" w:hAnsi="Arial" w:cs="Arial"/>
          <w:b/>
        </w:rPr>
      </w:pPr>
      <w:r>
        <w:rPr>
          <w:rFonts w:ascii="Arial" w:hAnsi="Arial" w:cs="Arial"/>
          <w:b/>
        </w:rPr>
        <w:t xml:space="preserve">Earning or learning 18 to 21 year olds </w:t>
      </w:r>
    </w:p>
    <w:p w14:paraId="09670A2B" w14:textId="77777777" w:rsidR="00341049" w:rsidRDefault="00341049" w:rsidP="00341049">
      <w:pPr>
        <w:pStyle w:val="ListParagraph"/>
        <w:ind w:left="426"/>
        <w:rPr>
          <w:rFonts w:ascii="Arial" w:hAnsi="Arial" w:cs="Arial"/>
          <w:b/>
        </w:rPr>
      </w:pPr>
    </w:p>
    <w:p w14:paraId="50FDC11A" w14:textId="77777777" w:rsidR="00341049" w:rsidRPr="00341049" w:rsidRDefault="00341049" w:rsidP="00341049">
      <w:pPr>
        <w:pStyle w:val="ListParagraph"/>
        <w:numPr>
          <w:ilvl w:val="0"/>
          <w:numId w:val="29"/>
        </w:numPr>
        <w:rPr>
          <w:rFonts w:ascii="Arial" w:hAnsi="Arial" w:cs="Arial"/>
        </w:rPr>
      </w:pPr>
      <w:r w:rsidRPr="00341049">
        <w:rPr>
          <w:rFonts w:ascii="Arial" w:hAnsi="Arial" w:cs="Arial"/>
        </w:rPr>
        <w:t>The Full Employment and Welfare Bill will legislate to replace Jobseekers Allowance for 18 to 21 year olds with a Youth Allowance time-limited to six months, after which young people will be required to undertake an apprenticeship, training or community service. The Bill will also remove automatic entitlement to Housing Benefit</w:t>
      </w:r>
      <w:r w:rsidR="00A20D5B">
        <w:rPr>
          <w:rFonts w:ascii="Arial" w:hAnsi="Arial" w:cs="Arial"/>
        </w:rPr>
        <w:t xml:space="preserve"> from 18 -</w:t>
      </w:r>
      <w:r w:rsidR="00A20D5B" w:rsidRPr="00341049">
        <w:rPr>
          <w:rFonts w:ascii="Arial" w:hAnsi="Arial" w:cs="Arial"/>
        </w:rPr>
        <w:t xml:space="preserve"> 21 year olds</w:t>
      </w:r>
      <w:r w:rsidRPr="00341049">
        <w:rPr>
          <w:rFonts w:ascii="Arial" w:hAnsi="Arial" w:cs="Arial"/>
        </w:rPr>
        <w:t xml:space="preserve">. </w:t>
      </w:r>
    </w:p>
    <w:p w14:paraId="31E5E61A" w14:textId="77777777" w:rsidR="00341049" w:rsidRDefault="00341049" w:rsidP="00341049">
      <w:pPr>
        <w:rPr>
          <w:rFonts w:ascii="Arial" w:hAnsi="Arial" w:cs="Arial"/>
        </w:rPr>
      </w:pPr>
    </w:p>
    <w:p w14:paraId="5BB93D40" w14:textId="77777777" w:rsidR="00341049" w:rsidRPr="00341049" w:rsidRDefault="00341049" w:rsidP="00341049">
      <w:pPr>
        <w:pStyle w:val="ListParagraph"/>
        <w:numPr>
          <w:ilvl w:val="0"/>
          <w:numId w:val="29"/>
        </w:numPr>
        <w:rPr>
          <w:rFonts w:ascii="Arial" w:hAnsi="Arial" w:cs="Arial"/>
        </w:rPr>
      </w:pPr>
      <w:r w:rsidRPr="00341049">
        <w:rPr>
          <w:rFonts w:ascii="Arial" w:hAnsi="Arial" w:cs="Arial"/>
        </w:rPr>
        <w:t xml:space="preserve">Our assumption is that is that new Youth Allowance will be conditional on participation in education, training and/or employment programmes. There are risks that the Youth Allowance will have little impact if the services supporting young people towards work do not improve. For example almost 60 per cent of unemployed people do not claim JSA and so do not access official help, </w:t>
      </w:r>
      <w:r w:rsidR="00A20D5B">
        <w:rPr>
          <w:rFonts w:ascii="Arial" w:hAnsi="Arial" w:cs="Arial"/>
        </w:rPr>
        <w:t xml:space="preserve">a figure </w:t>
      </w:r>
      <w:r w:rsidRPr="00341049">
        <w:rPr>
          <w:rFonts w:ascii="Arial" w:hAnsi="Arial" w:cs="Arial"/>
        </w:rPr>
        <w:t>which has doubled since 2012.</w:t>
      </w:r>
    </w:p>
    <w:p w14:paraId="6C6F96DD" w14:textId="77777777" w:rsidR="00341049" w:rsidRDefault="00341049" w:rsidP="00341049">
      <w:pPr>
        <w:rPr>
          <w:rFonts w:ascii="Arial" w:hAnsi="Arial" w:cs="Arial"/>
        </w:rPr>
      </w:pPr>
    </w:p>
    <w:p w14:paraId="0FFB9B97" w14:textId="77777777" w:rsidR="00341049" w:rsidRPr="00E81803" w:rsidRDefault="00545E9B" w:rsidP="00341049">
      <w:pPr>
        <w:pStyle w:val="ListParagraph"/>
        <w:numPr>
          <w:ilvl w:val="0"/>
          <w:numId w:val="29"/>
        </w:numPr>
        <w:rPr>
          <w:rFonts w:ascii="Arial" w:hAnsi="Arial" w:cs="Arial"/>
        </w:rPr>
      </w:pPr>
      <w:r w:rsidRPr="00E81803">
        <w:rPr>
          <w:rFonts w:ascii="Arial" w:hAnsi="Arial" w:cs="Arial"/>
        </w:rPr>
        <w:t>C</w:t>
      </w:r>
      <w:r w:rsidR="00341049" w:rsidRPr="00E81803">
        <w:rPr>
          <w:rFonts w:ascii="Arial" w:hAnsi="Arial" w:cs="Arial"/>
        </w:rPr>
        <w:t>ouncils do not have statutory dutie</w:t>
      </w:r>
      <w:r w:rsidRPr="00E81803">
        <w:rPr>
          <w:rFonts w:ascii="Arial" w:hAnsi="Arial" w:cs="Arial"/>
        </w:rPr>
        <w:t xml:space="preserve">s for all young people over 18 but </w:t>
      </w:r>
      <w:r w:rsidR="00341049" w:rsidRPr="00E81803">
        <w:rPr>
          <w:rFonts w:ascii="Arial" w:hAnsi="Arial" w:cs="Arial"/>
        </w:rPr>
        <w:t xml:space="preserve">the majority do provide some support to vulnerable </w:t>
      </w:r>
      <w:r w:rsidRPr="00E81803">
        <w:rPr>
          <w:rFonts w:ascii="Arial" w:hAnsi="Arial" w:cs="Arial"/>
        </w:rPr>
        <w:t xml:space="preserve">18 to 25 year olds and have </w:t>
      </w:r>
      <w:r w:rsidR="00A20D5B" w:rsidRPr="00E81803">
        <w:rPr>
          <w:rFonts w:ascii="Arial" w:hAnsi="Arial" w:cs="Arial"/>
        </w:rPr>
        <w:t xml:space="preserve">specific </w:t>
      </w:r>
      <w:r w:rsidRPr="00E81803">
        <w:rPr>
          <w:rFonts w:ascii="Arial" w:hAnsi="Arial" w:cs="Arial"/>
        </w:rPr>
        <w:t>duties to support those with Special Educational Needs</w:t>
      </w:r>
      <w:r w:rsidR="00341049" w:rsidRPr="00E81803">
        <w:rPr>
          <w:rFonts w:ascii="Arial" w:hAnsi="Arial" w:cs="Arial"/>
        </w:rPr>
        <w:t xml:space="preserve">. The removal of Housing Benefit </w:t>
      </w:r>
      <w:r w:rsidR="00586ECC" w:rsidRPr="00E81803">
        <w:rPr>
          <w:rFonts w:ascii="Arial" w:hAnsi="Arial" w:cs="Arial"/>
        </w:rPr>
        <w:t>is</w:t>
      </w:r>
      <w:r w:rsidR="00341049" w:rsidRPr="00E81803">
        <w:rPr>
          <w:rFonts w:ascii="Arial" w:hAnsi="Arial" w:cs="Arial"/>
        </w:rPr>
        <w:t xml:space="preserve"> likely </w:t>
      </w:r>
      <w:r w:rsidR="00586ECC" w:rsidRPr="00E81803">
        <w:rPr>
          <w:rFonts w:ascii="Arial" w:hAnsi="Arial" w:cs="Arial"/>
        </w:rPr>
        <w:t xml:space="preserve">to </w:t>
      </w:r>
      <w:r w:rsidR="00341049" w:rsidRPr="00E81803">
        <w:rPr>
          <w:rFonts w:ascii="Arial" w:hAnsi="Arial" w:cs="Arial"/>
        </w:rPr>
        <w:t>put more 18 to 21 year olds at risk of homelessness</w:t>
      </w:r>
      <w:r w:rsidR="00586ECC" w:rsidRPr="00E81803">
        <w:rPr>
          <w:rFonts w:ascii="Arial" w:hAnsi="Arial" w:cs="Arial"/>
        </w:rPr>
        <w:t>,</w:t>
      </w:r>
      <w:r w:rsidR="00341049" w:rsidRPr="00E81803">
        <w:rPr>
          <w:rFonts w:ascii="Arial" w:hAnsi="Arial" w:cs="Arial"/>
        </w:rPr>
        <w:t xml:space="preserve"> </w:t>
      </w:r>
      <w:r w:rsidR="00586ECC" w:rsidRPr="00E81803">
        <w:rPr>
          <w:rFonts w:ascii="Arial" w:hAnsi="Arial" w:cs="Arial"/>
        </w:rPr>
        <w:t>placing additional pressures on council housing departments. T</w:t>
      </w:r>
      <w:r w:rsidR="00341049" w:rsidRPr="00E81803">
        <w:rPr>
          <w:rFonts w:ascii="Arial" w:hAnsi="Arial" w:cs="Arial"/>
        </w:rPr>
        <w:t xml:space="preserve">wo thirds of </w:t>
      </w:r>
      <w:r w:rsidR="00586ECC" w:rsidRPr="00E81803">
        <w:rPr>
          <w:rFonts w:ascii="Arial" w:hAnsi="Arial" w:cs="Arial"/>
        </w:rPr>
        <w:t xml:space="preserve">existing </w:t>
      </w:r>
      <w:r w:rsidR="00341049" w:rsidRPr="00E81803">
        <w:rPr>
          <w:rFonts w:ascii="Arial" w:hAnsi="Arial" w:cs="Arial"/>
        </w:rPr>
        <w:t xml:space="preserve">young Housing Benefit claimants </w:t>
      </w:r>
      <w:r w:rsidR="00586ECC" w:rsidRPr="00E81803">
        <w:rPr>
          <w:rFonts w:ascii="Arial" w:hAnsi="Arial" w:cs="Arial"/>
        </w:rPr>
        <w:t>qualified because they are particularly vulnerable</w:t>
      </w:r>
      <w:r w:rsidR="00341049" w:rsidRPr="00E81803">
        <w:rPr>
          <w:rFonts w:ascii="Arial" w:hAnsi="Arial" w:cs="Arial"/>
        </w:rPr>
        <w:t xml:space="preserve">. </w:t>
      </w:r>
    </w:p>
    <w:p w14:paraId="428CBAB6" w14:textId="77777777" w:rsidR="00341049" w:rsidRDefault="00341049" w:rsidP="00586ECC">
      <w:pPr>
        <w:tabs>
          <w:tab w:val="left" w:pos="2160"/>
        </w:tabs>
        <w:rPr>
          <w:rFonts w:ascii="Arial" w:hAnsi="Arial" w:cs="Arial"/>
        </w:rPr>
      </w:pPr>
    </w:p>
    <w:p w14:paraId="2BE39D34" w14:textId="77777777" w:rsidR="00341049" w:rsidRDefault="00341049" w:rsidP="00341049">
      <w:pPr>
        <w:pStyle w:val="ListParagraph"/>
        <w:numPr>
          <w:ilvl w:val="0"/>
          <w:numId w:val="29"/>
        </w:numPr>
        <w:rPr>
          <w:rFonts w:ascii="Arial" w:hAnsi="Arial" w:cs="Arial"/>
        </w:rPr>
      </w:pPr>
      <w:r w:rsidRPr="00341049">
        <w:rPr>
          <w:rFonts w:ascii="Arial" w:hAnsi="Arial" w:cs="Arial"/>
        </w:rPr>
        <w:t xml:space="preserve">Before the election the LGA recommended creating a new Youth Offer, organised and planned locally by councils and </w:t>
      </w:r>
      <w:r w:rsidR="00545E9B">
        <w:rPr>
          <w:rFonts w:ascii="Arial" w:hAnsi="Arial" w:cs="Arial"/>
        </w:rPr>
        <w:t>JCP</w:t>
      </w:r>
      <w:r w:rsidRPr="00341049">
        <w:rPr>
          <w:rFonts w:ascii="Arial" w:hAnsi="Arial" w:cs="Arial"/>
        </w:rPr>
        <w:t xml:space="preserve">, to enable all </w:t>
      </w:r>
      <w:r w:rsidR="003403E1">
        <w:rPr>
          <w:rFonts w:ascii="Arial" w:hAnsi="Arial" w:cs="Arial"/>
        </w:rPr>
        <w:t>young people over 14 years old</w:t>
      </w:r>
      <w:r w:rsidRPr="00341049">
        <w:rPr>
          <w:rFonts w:ascii="Arial" w:hAnsi="Arial" w:cs="Arial"/>
        </w:rPr>
        <w:t xml:space="preserve"> to access independent careers and employment advice and work experience while in education, training or work. The offer would bind local partners into a commitment guaranteeing every young person support into training, an apprenticeship, or sustained employment</w:t>
      </w:r>
      <w:r>
        <w:rPr>
          <w:rStyle w:val="FootnoteReference"/>
          <w:rFonts w:ascii="Arial" w:hAnsi="Arial" w:cs="Arial"/>
        </w:rPr>
        <w:footnoteReference w:id="2"/>
      </w:r>
      <w:r w:rsidRPr="00341049">
        <w:rPr>
          <w:rFonts w:ascii="Arial" w:hAnsi="Arial" w:cs="Arial"/>
        </w:rPr>
        <w:t xml:space="preserve">. </w:t>
      </w:r>
    </w:p>
    <w:p w14:paraId="5612997F" w14:textId="77777777" w:rsidR="00B919C0" w:rsidRPr="00B919C0" w:rsidRDefault="00B919C0" w:rsidP="00B919C0">
      <w:pPr>
        <w:pStyle w:val="ListParagraph"/>
        <w:rPr>
          <w:rFonts w:ascii="Arial" w:hAnsi="Arial" w:cs="Arial"/>
        </w:rPr>
      </w:pPr>
    </w:p>
    <w:p w14:paraId="22979387" w14:textId="77777777" w:rsidR="00B919C0" w:rsidRPr="00341049" w:rsidRDefault="00B919C0" w:rsidP="00341049">
      <w:pPr>
        <w:pStyle w:val="ListParagraph"/>
        <w:numPr>
          <w:ilvl w:val="0"/>
          <w:numId w:val="29"/>
        </w:numPr>
        <w:rPr>
          <w:rFonts w:ascii="Arial" w:hAnsi="Arial" w:cs="Arial"/>
        </w:rPr>
      </w:pPr>
      <w:r>
        <w:rPr>
          <w:rFonts w:ascii="Arial" w:hAnsi="Arial" w:cs="Arial"/>
        </w:rPr>
        <w:t xml:space="preserve">It is proposed the Board, working with other relevant LGA Boards, build a positive and evidenced case for the role of councils in </w:t>
      </w:r>
      <w:r w:rsidR="00545E9B">
        <w:rPr>
          <w:rFonts w:ascii="Arial" w:hAnsi="Arial" w:cs="Arial"/>
        </w:rPr>
        <w:t>ensuring</w:t>
      </w:r>
      <w:r>
        <w:rPr>
          <w:rFonts w:ascii="Arial" w:hAnsi="Arial" w:cs="Arial"/>
        </w:rPr>
        <w:t xml:space="preserve"> more vulnerable young people over 18 </w:t>
      </w:r>
      <w:r w:rsidR="00545E9B">
        <w:rPr>
          <w:rFonts w:ascii="Arial" w:hAnsi="Arial" w:cs="Arial"/>
        </w:rPr>
        <w:t xml:space="preserve">have the support they need to </w:t>
      </w:r>
      <w:r>
        <w:rPr>
          <w:rFonts w:ascii="Arial" w:hAnsi="Arial" w:cs="Arial"/>
        </w:rPr>
        <w:t>engage in education</w:t>
      </w:r>
      <w:r w:rsidR="00545E9B">
        <w:rPr>
          <w:rFonts w:ascii="Arial" w:hAnsi="Arial" w:cs="Arial"/>
        </w:rPr>
        <w:t>, training</w:t>
      </w:r>
      <w:r>
        <w:rPr>
          <w:rFonts w:ascii="Arial" w:hAnsi="Arial" w:cs="Arial"/>
        </w:rPr>
        <w:t xml:space="preserve"> or work.</w:t>
      </w:r>
    </w:p>
    <w:p w14:paraId="2C035538" w14:textId="77777777" w:rsidR="00341049" w:rsidRPr="00577C2F" w:rsidRDefault="00341049" w:rsidP="00341049">
      <w:pPr>
        <w:rPr>
          <w:rFonts w:ascii="Arial" w:hAnsi="Arial" w:cs="Arial"/>
        </w:rPr>
      </w:pPr>
    </w:p>
    <w:p w14:paraId="16E92182" w14:textId="77777777" w:rsidR="00341049" w:rsidRPr="008E0391" w:rsidRDefault="00341049" w:rsidP="00341049">
      <w:pPr>
        <w:rPr>
          <w:rFonts w:ascii="Arial" w:hAnsi="Arial" w:cs="Arial"/>
          <w:b/>
        </w:rPr>
      </w:pPr>
      <w:r w:rsidRPr="008E0391">
        <w:rPr>
          <w:rFonts w:ascii="Arial" w:hAnsi="Arial" w:cs="Arial"/>
          <w:b/>
        </w:rPr>
        <w:t>Apprenticeships</w:t>
      </w:r>
    </w:p>
    <w:p w14:paraId="08B73BBE" w14:textId="77777777" w:rsidR="00341049" w:rsidRDefault="00341049" w:rsidP="00341049">
      <w:pPr>
        <w:rPr>
          <w:rFonts w:ascii="Arial" w:hAnsi="Arial" w:cs="Arial"/>
        </w:rPr>
      </w:pPr>
    </w:p>
    <w:p w14:paraId="787B8E62" w14:textId="77777777" w:rsidR="00341049" w:rsidRPr="00341049" w:rsidRDefault="00341049" w:rsidP="00341049">
      <w:pPr>
        <w:pStyle w:val="ListParagraph"/>
        <w:numPr>
          <w:ilvl w:val="0"/>
          <w:numId w:val="29"/>
        </w:numPr>
        <w:rPr>
          <w:rFonts w:ascii="Arial" w:hAnsi="Arial" w:cs="Arial"/>
        </w:rPr>
      </w:pPr>
      <w:r w:rsidRPr="00341049">
        <w:rPr>
          <w:rFonts w:ascii="Arial" w:hAnsi="Arial" w:cs="Arial"/>
        </w:rPr>
        <w:t>Government has pledged to create 3 million apprenticeships over the course of the parliament</w:t>
      </w:r>
      <w:r w:rsidR="00E750D4">
        <w:rPr>
          <w:rFonts w:ascii="Arial" w:hAnsi="Arial" w:cs="Arial"/>
        </w:rPr>
        <w:t>, and the Full Employment and Welfare Bill will require ministers to annually report on job creation and new apprenticeships</w:t>
      </w:r>
      <w:r w:rsidRPr="00341049">
        <w:rPr>
          <w:rFonts w:ascii="Arial" w:hAnsi="Arial" w:cs="Arial"/>
        </w:rPr>
        <w:t>. There were 2.2 million appre</w:t>
      </w:r>
      <w:r w:rsidR="00A20D5B">
        <w:rPr>
          <w:rFonts w:ascii="Arial" w:hAnsi="Arial" w:cs="Arial"/>
        </w:rPr>
        <w:t>nticeship starts over the last P</w:t>
      </w:r>
      <w:r w:rsidRPr="00341049">
        <w:rPr>
          <w:rFonts w:ascii="Arial" w:hAnsi="Arial" w:cs="Arial"/>
        </w:rPr>
        <w:t xml:space="preserve">arliament, however too few apprenticeships are school leavers looking for their first job, and </w:t>
      </w:r>
      <w:r w:rsidRPr="00586ECC">
        <w:rPr>
          <w:rFonts w:ascii="Arial" w:hAnsi="Arial" w:cs="Arial"/>
        </w:rPr>
        <w:t>too many</w:t>
      </w:r>
      <w:r w:rsidRPr="00341049">
        <w:rPr>
          <w:rFonts w:ascii="Arial" w:hAnsi="Arial" w:cs="Arial"/>
        </w:rPr>
        <w:t xml:space="preserve"> </w:t>
      </w:r>
      <w:r w:rsidR="00586ECC">
        <w:rPr>
          <w:rFonts w:ascii="Arial" w:hAnsi="Arial" w:cs="Arial"/>
        </w:rPr>
        <w:t>are</w:t>
      </w:r>
      <w:r w:rsidRPr="00341049">
        <w:rPr>
          <w:rFonts w:ascii="Arial" w:hAnsi="Arial" w:cs="Arial"/>
        </w:rPr>
        <w:t xml:space="preserve"> </w:t>
      </w:r>
      <w:r w:rsidR="00586ECC">
        <w:rPr>
          <w:rFonts w:ascii="Arial" w:hAnsi="Arial" w:cs="Arial"/>
        </w:rPr>
        <w:t xml:space="preserve">over 25s </w:t>
      </w:r>
      <w:r w:rsidRPr="00341049">
        <w:rPr>
          <w:rFonts w:ascii="Arial" w:hAnsi="Arial" w:cs="Arial"/>
        </w:rPr>
        <w:t xml:space="preserve">already in work with their employer. </w:t>
      </w:r>
    </w:p>
    <w:p w14:paraId="371245CE" w14:textId="77777777" w:rsidR="00341049" w:rsidRDefault="00341049" w:rsidP="00341049">
      <w:pPr>
        <w:rPr>
          <w:rFonts w:ascii="Arial" w:hAnsi="Arial" w:cs="Arial"/>
        </w:rPr>
      </w:pPr>
    </w:p>
    <w:p w14:paraId="530CC195" w14:textId="77777777" w:rsidR="00341049" w:rsidRPr="00341049" w:rsidRDefault="00341049" w:rsidP="00341049">
      <w:pPr>
        <w:pStyle w:val="ListParagraph"/>
        <w:numPr>
          <w:ilvl w:val="0"/>
          <w:numId w:val="29"/>
        </w:numPr>
        <w:rPr>
          <w:rFonts w:ascii="Arial" w:hAnsi="Arial" w:cs="Arial"/>
        </w:rPr>
      </w:pPr>
      <w:r w:rsidRPr="00341049">
        <w:rPr>
          <w:rFonts w:ascii="Arial" w:hAnsi="Arial" w:cs="Arial"/>
        </w:rPr>
        <w:t xml:space="preserve">Government is yet to set out how it will deliver 3 million apprenticeships, but </w:t>
      </w:r>
      <w:r w:rsidR="00545E9B">
        <w:rPr>
          <w:rFonts w:ascii="Arial" w:hAnsi="Arial" w:cs="Arial"/>
        </w:rPr>
        <w:t>t</w:t>
      </w:r>
      <w:r w:rsidRPr="00341049">
        <w:rPr>
          <w:rFonts w:ascii="Arial" w:hAnsi="Arial" w:cs="Arial"/>
        </w:rPr>
        <w:t xml:space="preserve">here is a risk that the pursuit of numbers </w:t>
      </w:r>
      <w:r w:rsidR="00586ECC" w:rsidRPr="00341049">
        <w:rPr>
          <w:rFonts w:ascii="Arial" w:hAnsi="Arial" w:cs="Arial"/>
        </w:rPr>
        <w:t>without reform</w:t>
      </w:r>
      <w:r w:rsidR="00586ECC">
        <w:rPr>
          <w:rFonts w:ascii="Arial" w:hAnsi="Arial" w:cs="Arial"/>
        </w:rPr>
        <w:t xml:space="preserve"> of the system</w:t>
      </w:r>
      <w:r w:rsidR="00586ECC" w:rsidRPr="00341049">
        <w:rPr>
          <w:rFonts w:ascii="Arial" w:hAnsi="Arial" w:cs="Arial"/>
        </w:rPr>
        <w:t xml:space="preserve"> </w:t>
      </w:r>
      <w:r w:rsidRPr="00341049">
        <w:rPr>
          <w:rFonts w:ascii="Arial" w:hAnsi="Arial" w:cs="Arial"/>
        </w:rPr>
        <w:t xml:space="preserve">will not resolve issues with how </w:t>
      </w:r>
      <w:r w:rsidR="00586ECC">
        <w:rPr>
          <w:rFonts w:ascii="Arial" w:hAnsi="Arial" w:cs="Arial"/>
        </w:rPr>
        <w:t xml:space="preserve">local </w:t>
      </w:r>
      <w:r w:rsidRPr="00341049">
        <w:rPr>
          <w:rFonts w:ascii="Arial" w:hAnsi="Arial" w:cs="Arial"/>
        </w:rPr>
        <w:t xml:space="preserve">employers </w:t>
      </w:r>
      <w:r w:rsidR="00586ECC">
        <w:rPr>
          <w:rFonts w:ascii="Arial" w:hAnsi="Arial" w:cs="Arial"/>
        </w:rPr>
        <w:t>are</w:t>
      </w:r>
      <w:r w:rsidRPr="00341049">
        <w:rPr>
          <w:rFonts w:ascii="Arial" w:hAnsi="Arial" w:cs="Arial"/>
        </w:rPr>
        <w:t xml:space="preserve"> engaged. The system’s struggle to create opportunities for young people out of work will also place limits on the ambitions of the Youth Allowance</w:t>
      </w:r>
      <w:r w:rsidR="00586ECC">
        <w:rPr>
          <w:rFonts w:ascii="Arial" w:hAnsi="Arial" w:cs="Arial"/>
        </w:rPr>
        <w:t>.</w:t>
      </w:r>
    </w:p>
    <w:p w14:paraId="2B6B517D" w14:textId="77777777" w:rsidR="00341049" w:rsidRDefault="00341049" w:rsidP="00341049">
      <w:pPr>
        <w:rPr>
          <w:rFonts w:ascii="Arial" w:hAnsi="Arial" w:cs="Arial"/>
        </w:rPr>
      </w:pPr>
    </w:p>
    <w:p w14:paraId="4F21F283" w14:textId="77777777" w:rsidR="00341049" w:rsidRDefault="00341049" w:rsidP="00341049">
      <w:pPr>
        <w:pStyle w:val="ListParagraph"/>
        <w:numPr>
          <w:ilvl w:val="0"/>
          <w:numId w:val="29"/>
        </w:numPr>
        <w:rPr>
          <w:rFonts w:ascii="Arial" w:hAnsi="Arial" w:cs="Arial"/>
        </w:rPr>
      </w:pPr>
      <w:r w:rsidRPr="00341049">
        <w:rPr>
          <w:rFonts w:ascii="Arial" w:hAnsi="Arial" w:cs="Arial"/>
        </w:rPr>
        <w:t xml:space="preserve">Councils have </w:t>
      </w:r>
      <w:r w:rsidR="00586ECC">
        <w:rPr>
          <w:rFonts w:ascii="Arial" w:hAnsi="Arial" w:cs="Arial"/>
        </w:rPr>
        <w:t>proved to be</w:t>
      </w:r>
      <w:r w:rsidRPr="00341049">
        <w:rPr>
          <w:rFonts w:ascii="Arial" w:hAnsi="Arial" w:cs="Arial"/>
        </w:rPr>
        <w:t xml:space="preserve"> most able to work both with local employers to create opportunities, and with schools, colleges and family services to help young people get the advice, experience and help to take opportunities</w:t>
      </w:r>
      <w:r>
        <w:rPr>
          <w:rStyle w:val="FootnoteReference"/>
          <w:rFonts w:ascii="Arial" w:hAnsi="Arial" w:cs="Arial"/>
        </w:rPr>
        <w:footnoteReference w:id="3"/>
      </w:r>
      <w:r w:rsidRPr="00341049">
        <w:rPr>
          <w:rFonts w:ascii="Arial" w:hAnsi="Arial" w:cs="Arial"/>
        </w:rPr>
        <w:t>. A number of councils have had some devolved funding and national support of local apprenticeship hubs, however the system overall is not enabling or supporting such local efforts in the majority of places.</w:t>
      </w:r>
    </w:p>
    <w:p w14:paraId="64617E14" w14:textId="77777777" w:rsidR="00B919C0" w:rsidRPr="00B919C0" w:rsidRDefault="00B919C0" w:rsidP="00B919C0">
      <w:pPr>
        <w:pStyle w:val="ListParagraph"/>
        <w:rPr>
          <w:rFonts w:ascii="Arial" w:hAnsi="Arial" w:cs="Arial"/>
        </w:rPr>
      </w:pPr>
    </w:p>
    <w:p w14:paraId="0B2EB417" w14:textId="77777777" w:rsidR="00B919C0" w:rsidRPr="00341049" w:rsidRDefault="00B919C0" w:rsidP="00341049">
      <w:pPr>
        <w:pStyle w:val="ListParagraph"/>
        <w:numPr>
          <w:ilvl w:val="0"/>
          <w:numId w:val="29"/>
        </w:numPr>
        <w:rPr>
          <w:rFonts w:ascii="Arial" w:hAnsi="Arial" w:cs="Arial"/>
        </w:rPr>
      </w:pPr>
      <w:r>
        <w:rPr>
          <w:rFonts w:ascii="Arial" w:hAnsi="Arial" w:cs="Arial"/>
        </w:rPr>
        <w:t>It is proposed the Board, together with other relevant LGA Boards, work positively with government to promote and the role of councils in creating quality apprenticeship places for young people</w:t>
      </w:r>
      <w:r w:rsidR="00843A79">
        <w:rPr>
          <w:rFonts w:ascii="Arial" w:hAnsi="Arial" w:cs="Arial"/>
        </w:rPr>
        <w:t xml:space="preserve">, and </w:t>
      </w:r>
      <w:proofErr w:type="gramStart"/>
      <w:r w:rsidR="00843A79">
        <w:rPr>
          <w:rFonts w:ascii="Arial" w:hAnsi="Arial" w:cs="Arial"/>
        </w:rPr>
        <w:t>make</w:t>
      </w:r>
      <w:proofErr w:type="gramEnd"/>
      <w:r w:rsidR="00843A79">
        <w:rPr>
          <w:rFonts w:ascii="Arial" w:hAnsi="Arial" w:cs="Arial"/>
        </w:rPr>
        <w:t xml:space="preserve"> the case for greater levers to enable this in all places.</w:t>
      </w:r>
    </w:p>
    <w:p w14:paraId="19BF7C46" w14:textId="77777777" w:rsidR="00C228CD" w:rsidRDefault="0039283F" w:rsidP="0039283F">
      <w:pPr>
        <w:tabs>
          <w:tab w:val="left" w:pos="7910"/>
        </w:tabs>
        <w:rPr>
          <w:rFonts w:ascii="Arial" w:hAnsi="Arial" w:cs="Arial"/>
        </w:rPr>
      </w:pPr>
      <w:r>
        <w:rPr>
          <w:rFonts w:ascii="Arial" w:hAnsi="Arial" w:cs="Arial"/>
        </w:rPr>
        <w:tab/>
      </w:r>
    </w:p>
    <w:p w14:paraId="620F3975" w14:textId="77777777" w:rsidR="00C228CD" w:rsidRPr="00C228CD" w:rsidRDefault="00C228CD" w:rsidP="00C228CD">
      <w:pPr>
        <w:rPr>
          <w:rFonts w:ascii="Arial" w:hAnsi="Arial" w:cs="Arial"/>
          <w:b/>
        </w:rPr>
      </w:pPr>
      <w:r w:rsidRPr="00C228CD">
        <w:rPr>
          <w:rFonts w:ascii="Arial" w:hAnsi="Arial" w:cs="Arial"/>
          <w:b/>
        </w:rPr>
        <w:t>Recommendations</w:t>
      </w:r>
    </w:p>
    <w:p w14:paraId="7D1C27E6" w14:textId="77777777" w:rsidR="00C228CD" w:rsidRPr="00C228CD" w:rsidRDefault="00C228CD" w:rsidP="00C228CD">
      <w:pPr>
        <w:pStyle w:val="ListParagraph"/>
        <w:rPr>
          <w:rFonts w:ascii="Arial" w:hAnsi="Arial" w:cs="Arial"/>
        </w:rPr>
      </w:pPr>
    </w:p>
    <w:p w14:paraId="3C33A00F" w14:textId="77777777" w:rsidR="00E750D4" w:rsidRDefault="00E750D4" w:rsidP="00C228CD">
      <w:pPr>
        <w:pStyle w:val="ListParagraph"/>
        <w:numPr>
          <w:ilvl w:val="0"/>
          <w:numId w:val="29"/>
        </w:numPr>
        <w:rPr>
          <w:rFonts w:ascii="Arial" w:hAnsi="Arial" w:cs="Arial"/>
        </w:rPr>
      </w:pPr>
      <w:r>
        <w:rPr>
          <w:rFonts w:ascii="Arial" w:hAnsi="Arial" w:cs="Arial"/>
        </w:rPr>
        <w:t>Members are asked to:</w:t>
      </w:r>
    </w:p>
    <w:p w14:paraId="239042E2" w14:textId="77777777" w:rsidR="0035690A" w:rsidRDefault="0035690A" w:rsidP="0035690A">
      <w:pPr>
        <w:pStyle w:val="ListParagraph"/>
        <w:ind w:left="360"/>
        <w:rPr>
          <w:rFonts w:ascii="Arial" w:hAnsi="Arial" w:cs="Arial"/>
        </w:rPr>
      </w:pPr>
    </w:p>
    <w:p w14:paraId="70628D00" w14:textId="77777777" w:rsidR="00E750D4" w:rsidRDefault="00E750D4" w:rsidP="00E81803">
      <w:pPr>
        <w:pStyle w:val="ListParagraph"/>
        <w:numPr>
          <w:ilvl w:val="1"/>
          <w:numId w:val="29"/>
        </w:numPr>
        <w:ind w:left="1134" w:hanging="774"/>
        <w:rPr>
          <w:rFonts w:ascii="Arial" w:hAnsi="Arial" w:cs="Arial"/>
        </w:rPr>
      </w:pPr>
      <w:r>
        <w:rPr>
          <w:rFonts w:ascii="Arial" w:hAnsi="Arial" w:cs="Arial"/>
        </w:rPr>
        <w:t xml:space="preserve">Discuss the potential implications and opportunities for councils of government’s </w:t>
      </w:r>
      <w:r w:rsidR="00E81803">
        <w:rPr>
          <w:rFonts w:ascii="Arial" w:hAnsi="Arial" w:cs="Arial"/>
        </w:rPr>
        <w:t xml:space="preserve"> </w:t>
      </w:r>
      <w:r>
        <w:rPr>
          <w:rFonts w:ascii="Arial" w:hAnsi="Arial" w:cs="Arial"/>
        </w:rPr>
        <w:t>agenda</w:t>
      </w:r>
      <w:r w:rsidR="0035690A">
        <w:rPr>
          <w:rFonts w:ascii="Arial" w:hAnsi="Arial" w:cs="Arial"/>
        </w:rPr>
        <w:t xml:space="preserve"> and the Full Employment and Welfare Bill</w:t>
      </w:r>
      <w:r>
        <w:rPr>
          <w:rFonts w:ascii="Arial" w:hAnsi="Arial" w:cs="Arial"/>
        </w:rPr>
        <w:t xml:space="preserve"> for services supporting young people </w:t>
      </w:r>
      <w:r w:rsidR="0035690A">
        <w:rPr>
          <w:rFonts w:ascii="Arial" w:hAnsi="Arial" w:cs="Arial"/>
        </w:rPr>
        <w:t>from school into</w:t>
      </w:r>
      <w:r>
        <w:rPr>
          <w:rFonts w:ascii="Arial" w:hAnsi="Arial" w:cs="Arial"/>
        </w:rPr>
        <w:t xml:space="preserve"> the world of work</w:t>
      </w:r>
    </w:p>
    <w:p w14:paraId="0FC81BFC" w14:textId="77777777" w:rsidR="00882039" w:rsidRDefault="00882039" w:rsidP="00882039">
      <w:pPr>
        <w:pStyle w:val="ListParagraph"/>
        <w:ind w:left="792"/>
        <w:rPr>
          <w:rFonts w:ascii="Arial" w:hAnsi="Arial" w:cs="Arial"/>
        </w:rPr>
      </w:pPr>
    </w:p>
    <w:p w14:paraId="0AE64414" w14:textId="77777777" w:rsidR="0035690A" w:rsidRDefault="0035690A" w:rsidP="0039283F">
      <w:pPr>
        <w:pStyle w:val="ListParagraph"/>
        <w:numPr>
          <w:ilvl w:val="1"/>
          <w:numId w:val="29"/>
        </w:numPr>
        <w:spacing w:after="120"/>
        <w:rPr>
          <w:rFonts w:ascii="Arial" w:hAnsi="Arial" w:cs="Arial"/>
        </w:rPr>
      </w:pPr>
      <w:r>
        <w:rPr>
          <w:rFonts w:ascii="Arial" w:hAnsi="Arial" w:cs="Arial"/>
        </w:rPr>
        <w:t xml:space="preserve">Discuss the </w:t>
      </w:r>
      <w:r w:rsidR="00882039">
        <w:rPr>
          <w:rFonts w:ascii="Arial" w:hAnsi="Arial" w:cs="Arial"/>
        </w:rPr>
        <w:t>proposed areas of focus for the LGA</w:t>
      </w:r>
      <w:r w:rsidR="00536805">
        <w:rPr>
          <w:rFonts w:ascii="Arial" w:hAnsi="Arial" w:cs="Arial"/>
        </w:rPr>
        <w:t>, working with other Boards</w:t>
      </w:r>
      <w:r w:rsidR="0039283F">
        <w:rPr>
          <w:rFonts w:ascii="Arial" w:hAnsi="Arial" w:cs="Arial"/>
        </w:rPr>
        <w:t>:</w:t>
      </w:r>
    </w:p>
    <w:p w14:paraId="3ECE6937" w14:textId="77777777" w:rsidR="0039283F" w:rsidRPr="0039283F" w:rsidRDefault="00536805" w:rsidP="00E81803">
      <w:pPr>
        <w:pStyle w:val="ListParagraph"/>
        <w:numPr>
          <w:ilvl w:val="2"/>
          <w:numId w:val="29"/>
        </w:numPr>
        <w:spacing w:after="120"/>
        <w:ind w:left="1701" w:hanging="787"/>
        <w:rPr>
          <w:rFonts w:ascii="Arial" w:hAnsi="Arial" w:cs="Arial"/>
        </w:rPr>
      </w:pPr>
      <w:r>
        <w:rPr>
          <w:rFonts w:ascii="Arial" w:hAnsi="Arial" w:cs="Arial"/>
        </w:rPr>
        <w:t xml:space="preserve">to </w:t>
      </w:r>
      <w:r w:rsidR="0039283F" w:rsidRPr="0039283F">
        <w:rPr>
          <w:rFonts w:ascii="Arial" w:hAnsi="Arial" w:cs="Arial"/>
        </w:rPr>
        <w:t xml:space="preserve">continue to present the case for public service reform </w:t>
      </w:r>
      <w:r>
        <w:rPr>
          <w:rFonts w:ascii="Arial" w:hAnsi="Arial" w:cs="Arial"/>
        </w:rPr>
        <w:t>to give</w:t>
      </w:r>
      <w:r w:rsidR="0039283F" w:rsidRPr="0039283F">
        <w:rPr>
          <w:rFonts w:ascii="Arial" w:hAnsi="Arial" w:cs="Arial"/>
        </w:rPr>
        <w:t xml:space="preserve"> councils the levers and funding to effectively carry out their s</w:t>
      </w:r>
      <w:r w:rsidR="0039283F">
        <w:rPr>
          <w:rFonts w:ascii="Arial" w:hAnsi="Arial" w:cs="Arial"/>
        </w:rPr>
        <w:t>tatutory duties to young people;</w:t>
      </w:r>
    </w:p>
    <w:p w14:paraId="0FA7346E" w14:textId="77777777" w:rsidR="0039283F" w:rsidRDefault="0039283F" w:rsidP="00E81803">
      <w:pPr>
        <w:pStyle w:val="ListParagraph"/>
        <w:numPr>
          <w:ilvl w:val="2"/>
          <w:numId w:val="29"/>
        </w:numPr>
        <w:spacing w:after="120"/>
        <w:ind w:left="1701" w:hanging="787"/>
        <w:rPr>
          <w:rFonts w:ascii="Arial" w:hAnsi="Arial" w:cs="Arial"/>
        </w:rPr>
      </w:pPr>
      <w:r>
        <w:rPr>
          <w:rFonts w:ascii="Arial" w:hAnsi="Arial" w:cs="Arial"/>
        </w:rPr>
        <w:t xml:space="preserve">build </w:t>
      </w:r>
      <w:r w:rsidR="00536805">
        <w:rPr>
          <w:rFonts w:ascii="Arial" w:hAnsi="Arial" w:cs="Arial"/>
        </w:rPr>
        <w:t>the</w:t>
      </w:r>
      <w:r>
        <w:rPr>
          <w:rFonts w:ascii="Arial" w:hAnsi="Arial" w:cs="Arial"/>
        </w:rPr>
        <w:t xml:space="preserve"> case for the role of councils in ensuring more vulnerable young people over 18 have the support they need to engage in education, training or work;</w:t>
      </w:r>
    </w:p>
    <w:p w14:paraId="1C932473" w14:textId="77777777" w:rsidR="0039283F" w:rsidRDefault="0039283F" w:rsidP="00E81803">
      <w:pPr>
        <w:pStyle w:val="ListParagraph"/>
        <w:numPr>
          <w:ilvl w:val="2"/>
          <w:numId w:val="29"/>
        </w:numPr>
        <w:spacing w:after="120"/>
        <w:ind w:left="1701" w:hanging="787"/>
        <w:rPr>
          <w:rFonts w:ascii="Arial" w:hAnsi="Arial" w:cs="Arial"/>
        </w:rPr>
      </w:pPr>
      <w:r>
        <w:rPr>
          <w:rFonts w:ascii="Arial" w:hAnsi="Arial" w:cs="Arial"/>
        </w:rPr>
        <w:t xml:space="preserve">continue to campaign for a greater council role in post 16 education and support councils to gain </w:t>
      </w:r>
      <w:r w:rsidR="00536805">
        <w:rPr>
          <w:rFonts w:ascii="Arial" w:hAnsi="Arial" w:cs="Arial"/>
        </w:rPr>
        <w:t xml:space="preserve">additional </w:t>
      </w:r>
      <w:r>
        <w:rPr>
          <w:rFonts w:ascii="Arial" w:hAnsi="Arial" w:cs="Arial"/>
        </w:rPr>
        <w:t>powers through the devolution deal processes; and</w:t>
      </w:r>
    </w:p>
    <w:p w14:paraId="53EA0400" w14:textId="77777777" w:rsidR="0039283F" w:rsidRPr="0039283F" w:rsidRDefault="0039283F" w:rsidP="00E81803">
      <w:pPr>
        <w:pStyle w:val="ListParagraph"/>
        <w:numPr>
          <w:ilvl w:val="2"/>
          <w:numId w:val="29"/>
        </w:numPr>
        <w:spacing w:after="120"/>
        <w:ind w:left="1701" w:hanging="787"/>
        <w:rPr>
          <w:rFonts w:ascii="Arial" w:hAnsi="Arial" w:cs="Arial"/>
        </w:rPr>
      </w:pPr>
      <w:proofErr w:type="gramStart"/>
      <w:r>
        <w:rPr>
          <w:rFonts w:ascii="Arial" w:hAnsi="Arial" w:cs="Arial"/>
        </w:rPr>
        <w:t>work</w:t>
      </w:r>
      <w:proofErr w:type="gramEnd"/>
      <w:r>
        <w:rPr>
          <w:rFonts w:ascii="Arial" w:hAnsi="Arial" w:cs="Arial"/>
        </w:rPr>
        <w:t xml:space="preserve"> positively with government to promote and the role of councils in creating quality apprenticeship places for young people.</w:t>
      </w:r>
    </w:p>
    <w:sectPr w:rsidR="0039283F" w:rsidRPr="0039283F" w:rsidSect="001E476B">
      <w:headerReference w:type="default" r:id="rId15"/>
      <w:type w:val="continuous"/>
      <w:pgSz w:w="11907" w:h="16840" w:code="9"/>
      <w:pgMar w:top="1418" w:right="1418" w:bottom="851"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291513E" w14:textId="77777777" w:rsidR="003D765C" w:rsidRDefault="003D765C">
      <w:r>
        <w:separator/>
      </w:r>
    </w:p>
  </w:endnote>
  <w:endnote w:type="continuationSeparator" w:id="0">
    <w:p w14:paraId="6B40420B" w14:textId="77777777" w:rsidR="003D765C" w:rsidRDefault="003D76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Helvetica"/>
    <w:charset w:val="00"/>
    <w:family w:val="swiss"/>
    <w:pitch w:val="variable"/>
    <w:sig w:usb0="00000003" w:usb1="00000000" w:usb2="00000000" w:usb3="00000000" w:csb0="00000001" w:csb1="00000000"/>
  </w:font>
  <w:font w:name="Frutiger 55 Roman">
    <w:altName w:val="Arial"/>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C2C7596F-F556-4F37-9D58-10F85B30845C}"/>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embedRegular r:id="rId2" w:fontKey="{E4C11077-602E-42C1-B07F-C43EA45D260A}"/>
  </w:font>
  <w:font w:name="Calibri">
    <w:panose1 w:val="020F0502020204030204"/>
    <w:charset w:val="00"/>
    <w:family w:val="swiss"/>
    <w:pitch w:val="variable"/>
    <w:sig w:usb0="E00002FF" w:usb1="4000ACFF" w:usb2="00000001" w:usb3="00000000" w:csb0="0000019F" w:csb1="00000000"/>
    <w:embedRegular r:id="rId3" w:fontKey="{A2B8EA4C-9105-4B61-B485-F65B07F146E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FD9D47" w14:textId="77777777" w:rsidR="001A07F1" w:rsidRDefault="001A07F1">
    <w:pPr>
      <w:pStyle w:val="Footer"/>
      <w:tabs>
        <w:tab w:val="clear" w:pos="4153"/>
        <w:tab w:val="clear" w:pos="8306"/>
        <w:tab w:val="right" w:pos="9923"/>
      </w:tabs>
      <w:ind w:right="-994"/>
      <w:rPr>
        <w:sz w:val="12"/>
      </w:rPr>
    </w:pPr>
    <w:r>
      <w:rPr>
        <w:rFonts w:ascii="Frutiger 55 Roman" w:hAnsi="Frutiger 55 Roman"/>
        <w:b/>
        <w:sz w:val="16"/>
      </w:rPr>
      <w:t xml:space="preserve"> </w:t>
    </w:r>
    <w:bookmarkStart w:id="1" w:name="ExecName2"/>
    <w:bookmarkEnd w:id="1"/>
    <w:r>
      <w:rPr>
        <w:rFonts w:ascii="Frutiger 55 Roman" w:hAnsi="Frutiger 55 Roman"/>
        <w:b/>
        <w:sz w:val="16"/>
      </w:rPr>
      <w:t xml:space="preserve">  </w:t>
    </w:r>
    <w:r>
      <w:rPr>
        <w:sz w:val="16"/>
      </w:rPr>
      <w:t xml:space="preserve"> </w:t>
    </w:r>
    <w:bookmarkStart w:id="2" w:name="Date2"/>
    <w:bookmarkEnd w:id="2"/>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3A864FE" w14:textId="77777777" w:rsidR="003D765C" w:rsidRDefault="003D765C">
      <w:r>
        <w:separator/>
      </w:r>
    </w:p>
  </w:footnote>
  <w:footnote w:type="continuationSeparator" w:id="0">
    <w:p w14:paraId="27D835E6" w14:textId="77777777" w:rsidR="003D765C" w:rsidRDefault="003D765C">
      <w:r>
        <w:continuationSeparator/>
      </w:r>
    </w:p>
  </w:footnote>
  <w:footnote w:id="1">
    <w:p w14:paraId="2A7DD6FE" w14:textId="77777777" w:rsidR="0067098F" w:rsidRDefault="0067098F" w:rsidP="0067098F">
      <w:pPr>
        <w:pStyle w:val="FootnoteText"/>
      </w:pPr>
      <w:r>
        <w:rPr>
          <w:rStyle w:val="FootnoteReference"/>
        </w:rPr>
        <w:footnoteRef/>
      </w:r>
      <w:r>
        <w:t xml:space="preserve"> </w:t>
      </w:r>
      <w:hyperlink r:id="rId1" w:history="1">
        <w:r w:rsidR="00012123" w:rsidRPr="009B1D60">
          <w:rPr>
            <w:rStyle w:val="Hyperlink"/>
          </w:rPr>
          <w:t>http://www.local.gov.uk/web/guest/media-releases/-/journal_content/56/10180/7319911/NEWS</w:t>
        </w:r>
      </w:hyperlink>
      <w:r w:rsidR="00012123">
        <w:t xml:space="preserve"> </w:t>
      </w:r>
    </w:p>
  </w:footnote>
  <w:footnote w:id="2">
    <w:p w14:paraId="38AD9408" w14:textId="77777777" w:rsidR="00341049" w:rsidRDefault="00341049" w:rsidP="00341049">
      <w:pPr>
        <w:pStyle w:val="FootnoteText"/>
      </w:pPr>
      <w:r>
        <w:rPr>
          <w:rStyle w:val="FootnoteReference"/>
        </w:rPr>
        <w:footnoteRef/>
      </w:r>
      <w:r>
        <w:t xml:space="preserve"> </w:t>
      </w:r>
      <w:hyperlink r:id="rId2" w:history="1">
        <w:r w:rsidR="00335BD3" w:rsidRPr="009B1D60">
          <w:rPr>
            <w:rStyle w:val="Hyperlink"/>
          </w:rPr>
          <w:t>http://www.local.gov.uk/economy/-/journal_content/56/10180/7151113/ARTICLE</w:t>
        </w:r>
      </w:hyperlink>
      <w:r w:rsidR="00335BD3">
        <w:t xml:space="preserve"> </w:t>
      </w:r>
    </w:p>
  </w:footnote>
  <w:footnote w:id="3">
    <w:p w14:paraId="7614D4DD" w14:textId="77777777" w:rsidR="00341049" w:rsidRDefault="00341049" w:rsidP="00341049">
      <w:pPr>
        <w:pStyle w:val="FootnoteText"/>
      </w:pPr>
      <w:r>
        <w:rPr>
          <w:rStyle w:val="FootnoteReference"/>
        </w:rPr>
        <w:footnoteRef/>
      </w:r>
      <w:r>
        <w:t xml:space="preserve"> </w:t>
      </w:r>
      <w:hyperlink r:id="rId3" w:history="1">
        <w:r w:rsidR="00335BD3" w:rsidRPr="009B1D60">
          <w:rPr>
            <w:rStyle w:val="Hyperlink"/>
          </w:rPr>
          <w:t>http://www.ippr.org/publications/learner-drivers-local-authorities-and-apprenticeships</w:t>
        </w:r>
      </w:hyperlink>
      <w:r w:rsidR="00335BD3">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5920"/>
      <w:gridCol w:w="3260"/>
    </w:tblGrid>
    <w:tr w:rsidR="0021114E" w:rsidRPr="004F266E" w14:paraId="2ED1934A" w14:textId="77777777" w:rsidTr="00D07BF2">
      <w:tc>
        <w:tcPr>
          <w:tcW w:w="5920" w:type="dxa"/>
          <w:vMerge w:val="restart"/>
          <w:shd w:val="clear" w:color="auto" w:fill="auto"/>
        </w:tcPr>
        <w:p w14:paraId="7BB7EA0E" w14:textId="77777777" w:rsidR="0021114E" w:rsidRPr="00374227" w:rsidRDefault="001E476B" w:rsidP="00D07BF2">
          <w:pPr>
            <w:pStyle w:val="Header"/>
            <w:tabs>
              <w:tab w:val="clear" w:pos="4153"/>
              <w:tab w:val="clear" w:pos="8306"/>
              <w:tab w:val="center" w:pos="2923"/>
            </w:tabs>
          </w:pPr>
          <w:r>
            <w:rPr>
              <w:rFonts w:ascii="Arial" w:hAnsi="Arial" w:cs="Arial"/>
              <w:noProof/>
              <w:sz w:val="44"/>
              <w:szCs w:val="44"/>
            </w:rPr>
            <w:drawing>
              <wp:inline distT="0" distB="0" distL="0" distR="0" wp14:anchorId="45B5F66C" wp14:editId="70BB7096">
                <wp:extent cx="1428750" cy="847725"/>
                <wp:effectExtent l="0" t="0" r="0" b="9525"/>
                <wp:docPr id="5" name="Picture 5"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tc>
        <w:tcPr>
          <w:tcW w:w="3260" w:type="dxa"/>
          <w:shd w:val="clear" w:color="auto" w:fill="auto"/>
          <w:vAlign w:val="center"/>
        </w:tcPr>
        <w:p w14:paraId="599B1DC2" w14:textId="77777777" w:rsidR="0021114E" w:rsidRPr="00374227" w:rsidRDefault="00341049" w:rsidP="004B0FD9">
          <w:pPr>
            <w:pStyle w:val="Header"/>
            <w:rPr>
              <w:rFonts w:ascii="Arial" w:hAnsi="Arial" w:cs="Arial"/>
              <w:b/>
              <w:szCs w:val="22"/>
            </w:rPr>
          </w:pPr>
          <w:r>
            <w:rPr>
              <w:rFonts w:ascii="Arial" w:hAnsi="Arial" w:cs="Arial"/>
              <w:b/>
              <w:szCs w:val="22"/>
            </w:rPr>
            <w:t>Children and Young People Board</w:t>
          </w:r>
        </w:p>
      </w:tc>
    </w:tr>
    <w:tr w:rsidR="0021114E" w14:paraId="08EC1F4B" w14:textId="77777777" w:rsidTr="00D07BF2">
      <w:trPr>
        <w:trHeight w:val="450"/>
      </w:trPr>
      <w:tc>
        <w:tcPr>
          <w:tcW w:w="5920" w:type="dxa"/>
          <w:vMerge/>
          <w:shd w:val="clear" w:color="auto" w:fill="auto"/>
        </w:tcPr>
        <w:p w14:paraId="390C425E" w14:textId="77777777" w:rsidR="0021114E" w:rsidRPr="00374227" w:rsidRDefault="0021114E" w:rsidP="00D07BF2">
          <w:pPr>
            <w:pStyle w:val="Header"/>
          </w:pPr>
        </w:p>
      </w:tc>
      <w:tc>
        <w:tcPr>
          <w:tcW w:w="3260" w:type="dxa"/>
          <w:shd w:val="clear" w:color="auto" w:fill="auto"/>
          <w:vAlign w:val="center"/>
        </w:tcPr>
        <w:p w14:paraId="265AEABD" w14:textId="77777777" w:rsidR="0021114E" w:rsidRPr="00374227" w:rsidRDefault="00341049" w:rsidP="004B0FD9">
          <w:pPr>
            <w:pStyle w:val="Header"/>
            <w:spacing w:before="60"/>
            <w:rPr>
              <w:rFonts w:ascii="Arial" w:hAnsi="Arial" w:cs="Arial"/>
              <w:szCs w:val="22"/>
            </w:rPr>
          </w:pPr>
          <w:r>
            <w:rPr>
              <w:rFonts w:ascii="Arial" w:hAnsi="Arial" w:cs="Arial"/>
              <w:szCs w:val="22"/>
            </w:rPr>
            <w:t>17 June 2015</w:t>
          </w:r>
        </w:p>
      </w:tc>
    </w:tr>
    <w:tr w:rsidR="0021114E" w:rsidRPr="004F266E" w14:paraId="3D1A8AF0" w14:textId="77777777" w:rsidTr="00D07BF2">
      <w:trPr>
        <w:trHeight w:val="708"/>
      </w:trPr>
      <w:tc>
        <w:tcPr>
          <w:tcW w:w="5920" w:type="dxa"/>
          <w:vMerge/>
          <w:shd w:val="clear" w:color="auto" w:fill="auto"/>
        </w:tcPr>
        <w:p w14:paraId="6579306C" w14:textId="77777777" w:rsidR="0021114E" w:rsidRPr="00374227" w:rsidRDefault="0021114E" w:rsidP="00D07BF2">
          <w:pPr>
            <w:pStyle w:val="Header"/>
          </w:pPr>
        </w:p>
      </w:tc>
      <w:tc>
        <w:tcPr>
          <w:tcW w:w="3260" w:type="dxa"/>
          <w:shd w:val="clear" w:color="auto" w:fill="auto"/>
          <w:vAlign w:val="center"/>
        </w:tcPr>
        <w:p w14:paraId="75439791" w14:textId="77777777" w:rsidR="0021114E" w:rsidRPr="00374227" w:rsidRDefault="0021114E" w:rsidP="004B0FD9">
          <w:pPr>
            <w:pStyle w:val="Header"/>
            <w:spacing w:before="60"/>
            <w:rPr>
              <w:rFonts w:ascii="Arial" w:hAnsi="Arial" w:cs="Arial"/>
              <w:b/>
              <w:szCs w:val="22"/>
            </w:rPr>
          </w:pPr>
        </w:p>
      </w:tc>
    </w:tr>
  </w:tbl>
  <w:p w14:paraId="3E50FD5E" w14:textId="77777777" w:rsidR="0021114E" w:rsidRPr="0021114E" w:rsidRDefault="0021114E">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46A156" w14:textId="77777777" w:rsidR="001A07F1" w:rsidRDefault="001A07F1" w:rsidP="00E64FBC">
    <w:pPr>
      <w:pStyle w:val="Header"/>
      <w:rPr>
        <w:sz w:val="2"/>
      </w:rPr>
    </w:pPr>
  </w:p>
  <w:p w14:paraId="7DA82792" w14:textId="77777777" w:rsidR="001A07F1" w:rsidRDefault="001A07F1"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1A07F1" w:rsidRPr="001D2C76" w14:paraId="648743CC" w14:textId="77777777" w:rsidTr="00084E44">
      <w:tc>
        <w:tcPr>
          <w:tcW w:w="6062" w:type="dxa"/>
          <w:vMerge w:val="restart"/>
        </w:tcPr>
        <w:p w14:paraId="3703093F" w14:textId="77777777" w:rsidR="001A07F1" w:rsidRDefault="001D6703" w:rsidP="007C2BC2">
          <w:pPr>
            <w:pStyle w:val="Header"/>
            <w:tabs>
              <w:tab w:val="clear" w:pos="4153"/>
              <w:tab w:val="clear" w:pos="8306"/>
              <w:tab w:val="center" w:pos="2923"/>
            </w:tabs>
          </w:pPr>
          <w:r>
            <w:rPr>
              <w:rFonts w:ascii="Arial" w:hAnsi="Arial" w:cs="Arial"/>
              <w:noProof/>
              <w:sz w:val="44"/>
              <w:szCs w:val="44"/>
            </w:rPr>
            <w:drawing>
              <wp:inline distT="0" distB="0" distL="0" distR="0" wp14:anchorId="61DB2526" wp14:editId="2F2D09FB">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sidR="001A07F1">
            <w:rPr>
              <w:rFonts w:ascii="Arial" w:hAnsi="Arial" w:cs="Arial"/>
              <w:sz w:val="44"/>
              <w:szCs w:val="44"/>
            </w:rPr>
            <w:tab/>
          </w:r>
        </w:p>
      </w:tc>
      <w:tc>
        <w:tcPr>
          <w:tcW w:w="3225" w:type="dxa"/>
        </w:tcPr>
        <w:p w14:paraId="0A867D72" w14:textId="77777777" w:rsidR="001A07F1" w:rsidRPr="001D2C76" w:rsidRDefault="001A07F1" w:rsidP="00546D0D">
          <w:pPr>
            <w:pStyle w:val="Header"/>
            <w:rPr>
              <w:b/>
            </w:rPr>
          </w:pPr>
          <w:r>
            <w:rPr>
              <w:rFonts w:ascii="Arial" w:hAnsi="Arial" w:cs="Arial"/>
              <w:b/>
              <w:sz w:val="24"/>
              <w:szCs w:val="24"/>
            </w:rPr>
            <w:t>Meeting title</w:t>
          </w:r>
        </w:p>
      </w:tc>
    </w:tr>
    <w:tr w:rsidR="001A07F1" w14:paraId="4EF63584" w14:textId="77777777" w:rsidTr="00084E44">
      <w:trPr>
        <w:trHeight w:val="450"/>
      </w:trPr>
      <w:tc>
        <w:tcPr>
          <w:tcW w:w="6062" w:type="dxa"/>
          <w:vMerge/>
        </w:tcPr>
        <w:p w14:paraId="3440CA98" w14:textId="77777777" w:rsidR="001A07F1" w:rsidRDefault="001A07F1" w:rsidP="00546D0D">
          <w:pPr>
            <w:pStyle w:val="Header"/>
          </w:pPr>
        </w:p>
      </w:tc>
      <w:tc>
        <w:tcPr>
          <w:tcW w:w="3225" w:type="dxa"/>
        </w:tcPr>
        <w:p w14:paraId="34A8E8C2" w14:textId="77777777" w:rsidR="001A07F1" w:rsidRDefault="001A07F1" w:rsidP="00546D0D">
          <w:pPr>
            <w:pStyle w:val="Header"/>
            <w:spacing w:before="60"/>
          </w:pPr>
          <w:r>
            <w:rPr>
              <w:rFonts w:ascii="Arial" w:hAnsi="Arial" w:cs="Arial"/>
              <w:sz w:val="24"/>
              <w:szCs w:val="24"/>
            </w:rPr>
            <w:t xml:space="preserve">Meeting date </w:t>
          </w:r>
        </w:p>
      </w:tc>
    </w:tr>
    <w:tr w:rsidR="001A07F1" w14:paraId="5B0F11BB" w14:textId="77777777" w:rsidTr="00084E44">
      <w:trPr>
        <w:trHeight w:val="450"/>
      </w:trPr>
      <w:tc>
        <w:tcPr>
          <w:tcW w:w="6062" w:type="dxa"/>
          <w:vMerge/>
        </w:tcPr>
        <w:p w14:paraId="566FD707" w14:textId="77777777" w:rsidR="001A07F1" w:rsidRDefault="001A07F1" w:rsidP="00546D0D">
          <w:pPr>
            <w:pStyle w:val="Header"/>
          </w:pPr>
        </w:p>
      </w:tc>
      <w:tc>
        <w:tcPr>
          <w:tcW w:w="3225" w:type="dxa"/>
        </w:tcPr>
        <w:p w14:paraId="1B990BBA" w14:textId="77777777" w:rsidR="001A07F1" w:rsidRDefault="001A07F1" w:rsidP="00546D0D">
          <w:pPr>
            <w:pStyle w:val="Header"/>
            <w:spacing w:before="60"/>
            <w:rPr>
              <w:rFonts w:ascii="Arial" w:hAnsi="Arial" w:cs="Arial"/>
              <w:b/>
              <w:sz w:val="24"/>
              <w:szCs w:val="24"/>
            </w:rPr>
          </w:pPr>
        </w:p>
        <w:p w14:paraId="59638C6D" w14:textId="77777777" w:rsidR="001A07F1" w:rsidRPr="00546D0D" w:rsidRDefault="001A07F1" w:rsidP="00546D0D">
          <w:pPr>
            <w:pStyle w:val="Header"/>
            <w:spacing w:before="60"/>
            <w:rPr>
              <w:rFonts w:ascii="Arial" w:hAnsi="Arial" w:cs="Arial"/>
              <w:b/>
              <w:sz w:val="24"/>
              <w:szCs w:val="24"/>
            </w:rPr>
          </w:pPr>
          <w:r>
            <w:rPr>
              <w:rFonts w:ascii="Arial" w:hAnsi="Arial" w:cs="Arial"/>
              <w:b/>
              <w:sz w:val="24"/>
              <w:szCs w:val="24"/>
            </w:rPr>
            <w:t>Item X</w:t>
          </w:r>
        </w:p>
      </w:tc>
    </w:tr>
  </w:tbl>
  <w:p w14:paraId="6C280E7E" w14:textId="77777777" w:rsidR="001A07F1" w:rsidRDefault="001A07F1" w:rsidP="00E64FBC">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5920"/>
      <w:gridCol w:w="3260"/>
    </w:tblGrid>
    <w:tr w:rsidR="001E476B" w:rsidRPr="004F266E" w14:paraId="1CA429BA" w14:textId="77777777" w:rsidTr="00D07BF2">
      <w:tc>
        <w:tcPr>
          <w:tcW w:w="5920" w:type="dxa"/>
          <w:vMerge w:val="restart"/>
          <w:shd w:val="clear" w:color="auto" w:fill="auto"/>
        </w:tcPr>
        <w:p w14:paraId="20C245E6" w14:textId="77777777" w:rsidR="001E476B" w:rsidRPr="00374227" w:rsidRDefault="001E476B" w:rsidP="00D07BF2">
          <w:pPr>
            <w:pStyle w:val="Header"/>
            <w:tabs>
              <w:tab w:val="clear" w:pos="4153"/>
              <w:tab w:val="clear" w:pos="8306"/>
              <w:tab w:val="center" w:pos="2923"/>
            </w:tabs>
          </w:pPr>
          <w:r>
            <w:rPr>
              <w:rFonts w:ascii="Arial" w:hAnsi="Arial" w:cs="Arial"/>
              <w:noProof/>
              <w:sz w:val="44"/>
              <w:szCs w:val="44"/>
            </w:rPr>
            <w:drawing>
              <wp:inline distT="0" distB="0" distL="0" distR="0" wp14:anchorId="6DE4C097" wp14:editId="7BBD5BF6">
                <wp:extent cx="1085850" cy="647700"/>
                <wp:effectExtent l="0" t="0" r="0" b="0"/>
                <wp:docPr id="2"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260" w:type="dxa"/>
          <w:shd w:val="clear" w:color="auto" w:fill="auto"/>
          <w:vAlign w:val="center"/>
        </w:tcPr>
        <w:p w14:paraId="58004000" w14:textId="77777777" w:rsidR="001E476B" w:rsidRPr="00374227" w:rsidRDefault="00341049" w:rsidP="004B0FD9">
          <w:pPr>
            <w:pStyle w:val="Header"/>
            <w:rPr>
              <w:rFonts w:ascii="Arial" w:hAnsi="Arial" w:cs="Arial"/>
              <w:b/>
              <w:szCs w:val="22"/>
            </w:rPr>
          </w:pPr>
          <w:r>
            <w:rPr>
              <w:rFonts w:ascii="Arial" w:hAnsi="Arial" w:cs="Arial"/>
              <w:b/>
              <w:szCs w:val="22"/>
            </w:rPr>
            <w:t>Children and Young People Board</w:t>
          </w:r>
        </w:p>
      </w:tc>
    </w:tr>
    <w:tr w:rsidR="001E476B" w14:paraId="34F91FC9" w14:textId="77777777" w:rsidTr="00D07BF2">
      <w:trPr>
        <w:trHeight w:val="450"/>
      </w:trPr>
      <w:tc>
        <w:tcPr>
          <w:tcW w:w="5920" w:type="dxa"/>
          <w:vMerge/>
          <w:shd w:val="clear" w:color="auto" w:fill="auto"/>
        </w:tcPr>
        <w:p w14:paraId="60E1835C" w14:textId="77777777" w:rsidR="001E476B" w:rsidRPr="00374227" w:rsidRDefault="001E476B" w:rsidP="00D07BF2">
          <w:pPr>
            <w:pStyle w:val="Header"/>
          </w:pPr>
        </w:p>
      </w:tc>
      <w:tc>
        <w:tcPr>
          <w:tcW w:w="3260" w:type="dxa"/>
          <w:shd w:val="clear" w:color="auto" w:fill="auto"/>
          <w:vAlign w:val="center"/>
        </w:tcPr>
        <w:p w14:paraId="46794281" w14:textId="77777777" w:rsidR="001E476B" w:rsidRPr="00374227" w:rsidRDefault="00341049" w:rsidP="004B0FD9">
          <w:pPr>
            <w:pStyle w:val="Header"/>
            <w:spacing w:before="60"/>
            <w:rPr>
              <w:rFonts w:ascii="Arial" w:hAnsi="Arial" w:cs="Arial"/>
              <w:szCs w:val="22"/>
            </w:rPr>
          </w:pPr>
          <w:r>
            <w:rPr>
              <w:rFonts w:ascii="Arial" w:hAnsi="Arial" w:cs="Arial"/>
              <w:szCs w:val="22"/>
            </w:rPr>
            <w:t>17 June 2015</w:t>
          </w:r>
        </w:p>
      </w:tc>
    </w:tr>
    <w:tr w:rsidR="001E476B" w:rsidRPr="004F266E" w14:paraId="7ABA5EFC" w14:textId="77777777" w:rsidTr="00D07BF2">
      <w:trPr>
        <w:trHeight w:val="708"/>
      </w:trPr>
      <w:tc>
        <w:tcPr>
          <w:tcW w:w="5920" w:type="dxa"/>
          <w:vMerge/>
          <w:shd w:val="clear" w:color="auto" w:fill="auto"/>
        </w:tcPr>
        <w:p w14:paraId="54454274" w14:textId="77777777" w:rsidR="001E476B" w:rsidRPr="00374227" w:rsidRDefault="001E476B" w:rsidP="00D07BF2">
          <w:pPr>
            <w:pStyle w:val="Header"/>
          </w:pPr>
        </w:p>
      </w:tc>
      <w:tc>
        <w:tcPr>
          <w:tcW w:w="3260" w:type="dxa"/>
          <w:shd w:val="clear" w:color="auto" w:fill="auto"/>
          <w:vAlign w:val="center"/>
        </w:tcPr>
        <w:p w14:paraId="00132D38" w14:textId="77777777" w:rsidR="001E476B" w:rsidRPr="00374227" w:rsidRDefault="001E476B" w:rsidP="004B0FD9">
          <w:pPr>
            <w:pStyle w:val="Header"/>
            <w:spacing w:before="60"/>
            <w:rPr>
              <w:rFonts w:ascii="Arial" w:hAnsi="Arial" w:cs="Arial"/>
              <w:b/>
              <w:szCs w:val="22"/>
            </w:rPr>
          </w:pPr>
        </w:p>
      </w:tc>
    </w:tr>
  </w:tbl>
  <w:p w14:paraId="5ADAD8BE" w14:textId="77777777" w:rsidR="001E476B" w:rsidRPr="0021114E" w:rsidRDefault="001E476B">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22.25pt;height:75pt" o:bullet="t">
        <v:imagedata r:id="rId1" o:title=""/>
      </v:shape>
    </w:pict>
  </w:numPicBullet>
  <w:abstractNum w:abstractNumId="0">
    <w:nsid w:val="04AB35AA"/>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
    <w:nsid w:val="1068179C"/>
    <w:multiLevelType w:val="hybridMultilevel"/>
    <w:tmpl w:val="E8D6E6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nsid w:val="12F440CB"/>
    <w:multiLevelType w:val="hybridMultilevel"/>
    <w:tmpl w:val="E21A8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4734137"/>
    <w:multiLevelType w:val="multilevel"/>
    <w:tmpl w:val="EC7849F4"/>
    <w:lvl w:ilvl="0">
      <w:start w:val="18"/>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4">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5">
    <w:nsid w:val="18302678"/>
    <w:multiLevelType w:val="hybridMultilevel"/>
    <w:tmpl w:val="1DAA44D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nsid w:val="1C551EBA"/>
    <w:multiLevelType w:val="hybridMultilevel"/>
    <w:tmpl w:val="95E28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nsid w:val="272C0312"/>
    <w:multiLevelType w:val="hybridMultilevel"/>
    <w:tmpl w:val="009E06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0">
    <w:nsid w:val="28767542"/>
    <w:multiLevelType w:val="hybridMultilevel"/>
    <w:tmpl w:val="651C7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2E21772D"/>
    <w:multiLevelType w:val="hybridMultilevel"/>
    <w:tmpl w:val="352E9F64"/>
    <w:lvl w:ilvl="0" w:tplc="0809000F">
      <w:start w:val="1"/>
      <w:numFmt w:val="decimal"/>
      <w:lvlText w:val="%1."/>
      <w:lvlJc w:val="left"/>
      <w:pPr>
        <w:ind w:left="1080"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nsid w:val="31F12A21"/>
    <w:multiLevelType w:val="hybridMultilevel"/>
    <w:tmpl w:val="E272C8A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nsid w:val="32FD4D1B"/>
    <w:multiLevelType w:val="hybridMultilevel"/>
    <w:tmpl w:val="82B26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52D3B08"/>
    <w:multiLevelType w:val="hybridMultilevel"/>
    <w:tmpl w:val="D4E86F9C"/>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3B101E6F"/>
    <w:multiLevelType w:val="hybridMultilevel"/>
    <w:tmpl w:val="EB04A1E0"/>
    <w:lvl w:ilvl="0" w:tplc="B8AAF6F0">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6">
    <w:nsid w:val="3E934E06"/>
    <w:multiLevelType w:val="multilevel"/>
    <w:tmpl w:val="BF92EA7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40937982"/>
    <w:multiLevelType w:val="hybridMultilevel"/>
    <w:tmpl w:val="80B6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22D06B7"/>
    <w:multiLevelType w:val="hybridMultilevel"/>
    <w:tmpl w:val="9E023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438E6680"/>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48176A3F"/>
    <w:multiLevelType w:val="hybridMultilevel"/>
    <w:tmpl w:val="D622578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4D9A49A8"/>
    <w:multiLevelType w:val="hybridMultilevel"/>
    <w:tmpl w:val="D4C66DA4"/>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3">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4">
    <w:nsid w:val="61B22D16"/>
    <w:multiLevelType w:val="hybridMultilevel"/>
    <w:tmpl w:val="DC821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6">
    <w:nsid w:val="6AF75E8C"/>
    <w:multiLevelType w:val="hybridMultilevel"/>
    <w:tmpl w:val="D0725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8">
    <w:nsid w:val="71ED7357"/>
    <w:multiLevelType w:val="hybridMultilevel"/>
    <w:tmpl w:val="49A49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78552FEE"/>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30">
    <w:nsid w:val="79877E59"/>
    <w:multiLevelType w:val="hybridMultilevel"/>
    <w:tmpl w:val="FA5C36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32">
    <w:nsid w:val="7E83463F"/>
    <w:multiLevelType w:val="hybridMultilevel"/>
    <w:tmpl w:val="59EC36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5"/>
  </w:num>
  <w:num w:numId="2">
    <w:abstractNumId w:val="7"/>
  </w:num>
  <w:num w:numId="3">
    <w:abstractNumId w:val="23"/>
  </w:num>
  <w:num w:numId="4">
    <w:abstractNumId w:val="31"/>
  </w:num>
  <w:num w:numId="5">
    <w:abstractNumId w:val="22"/>
  </w:num>
  <w:num w:numId="6">
    <w:abstractNumId w:val="15"/>
  </w:num>
  <w:num w:numId="7">
    <w:abstractNumId w:val="27"/>
  </w:num>
  <w:num w:numId="8">
    <w:abstractNumId w:val="9"/>
  </w:num>
  <w:num w:numId="9">
    <w:abstractNumId w:val="4"/>
  </w:num>
  <w:num w:numId="10">
    <w:abstractNumId w:val="2"/>
  </w:num>
  <w:num w:numId="11">
    <w:abstractNumId w:val="10"/>
  </w:num>
  <w:num w:numId="12">
    <w:abstractNumId w:val="24"/>
  </w:num>
  <w:num w:numId="13">
    <w:abstractNumId w:val="14"/>
  </w:num>
  <w:num w:numId="14">
    <w:abstractNumId w:val="32"/>
  </w:num>
  <w:num w:numId="15">
    <w:abstractNumId w:val="21"/>
  </w:num>
  <w:num w:numId="16">
    <w:abstractNumId w:val="1"/>
  </w:num>
  <w:num w:numId="17">
    <w:abstractNumId w:val="30"/>
  </w:num>
  <w:num w:numId="18">
    <w:abstractNumId w:val="18"/>
  </w:num>
  <w:num w:numId="19">
    <w:abstractNumId w:val="8"/>
  </w:num>
  <w:num w:numId="20">
    <w:abstractNumId w:val="13"/>
  </w:num>
  <w:num w:numId="21">
    <w:abstractNumId w:val="26"/>
  </w:num>
  <w:num w:numId="22">
    <w:abstractNumId w:val="17"/>
  </w:num>
  <w:num w:numId="23">
    <w:abstractNumId w:val="28"/>
  </w:num>
  <w:num w:numId="24">
    <w:abstractNumId w:val="16"/>
  </w:num>
  <w:num w:numId="25">
    <w:abstractNumId w:val="6"/>
  </w:num>
  <w:num w:numId="26">
    <w:abstractNumId w:val="29"/>
  </w:num>
  <w:num w:numId="27">
    <w:abstractNumId w:val="0"/>
  </w:num>
  <w:num w:numId="28">
    <w:abstractNumId w:val="3"/>
  </w:num>
  <w:num w:numId="29">
    <w:abstractNumId w:val="19"/>
  </w:num>
  <w:num w:numId="30">
    <w:abstractNumId w:val="12"/>
  </w:num>
  <w:num w:numId="31">
    <w:abstractNumId w:val="5"/>
  </w:num>
  <w:num w:numId="32">
    <w:abstractNumId w:val="11"/>
  </w:num>
  <w:num w:numId="3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4CE7"/>
    <w:rsid w:val="00000460"/>
    <w:rsid w:val="000109D3"/>
    <w:rsid w:val="00010A80"/>
    <w:rsid w:val="00011E01"/>
    <w:rsid w:val="00012123"/>
    <w:rsid w:val="000367FF"/>
    <w:rsid w:val="0005285D"/>
    <w:rsid w:val="00061956"/>
    <w:rsid w:val="00081B2C"/>
    <w:rsid w:val="00084E44"/>
    <w:rsid w:val="000A3935"/>
    <w:rsid w:val="000A7FC2"/>
    <w:rsid w:val="000B09F5"/>
    <w:rsid w:val="000C3360"/>
    <w:rsid w:val="000D2BDB"/>
    <w:rsid w:val="000D702D"/>
    <w:rsid w:val="000E5E39"/>
    <w:rsid w:val="00100FC2"/>
    <w:rsid w:val="001015D1"/>
    <w:rsid w:val="0010253D"/>
    <w:rsid w:val="001172B6"/>
    <w:rsid w:val="001224A4"/>
    <w:rsid w:val="00173D5A"/>
    <w:rsid w:val="0017617B"/>
    <w:rsid w:val="00195FF2"/>
    <w:rsid w:val="001A07F1"/>
    <w:rsid w:val="001A7A02"/>
    <w:rsid w:val="001D2C76"/>
    <w:rsid w:val="001D6703"/>
    <w:rsid w:val="001E476B"/>
    <w:rsid w:val="001E4CE7"/>
    <w:rsid w:val="0021114E"/>
    <w:rsid w:val="00223F45"/>
    <w:rsid w:val="002414C2"/>
    <w:rsid w:val="00254DF4"/>
    <w:rsid w:val="002A0C7D"/>
    <w:rsid w:val="002A0D9E"/>
    <w:rsid w:val="002D0658"/>
    <w:rsid w:val="002F15DD"/>
    <w:rsid w:val="00302667"/>
    <w:rsid w:val="00323CF6"/>
    <w:rsid w:val="00324E86"/>
    <w:rsid w:val="00335BD3"/>
    <w:rsid w:val="003403E1"/>
    <w:rsid w:val="00341049"/>
    <w:rsid w:val="0035690A"/>
    <w:rsid w:val="00363ED4"/>
    <w:rsid w:val="00370B09"/>
    <w:rsid w:val="00372DE6"/>
    <w:rsid w:val="0039283F"/>
    <w:rsid w:val="003978FB"/>
    <w:rsid w:val="003C77A8"/>
    <w:rsid w:val="003D765C"/>
    <w:rsid w:val="003E20D5"/>
    <w:rsid w:val="003E4825"/>
    <w:rsid w:val="003E4B3E"/>
    <w:rsid w:val="0041006B"/>
    <w:rsid w:val="0042168F"/>
    <w:rsid w:val="00433E56"/>
    <w:rsid w:val="00435D57"/>
    <w:rsid w:val="004401AF"/>
    <w:rsid w:val="00444C86"/>
    <w:rsid w:val="00481354"/>
    <w:rsid w:val="004A459E"/>
    <w:rsid w:val="004B0FD9"/>
    <w:rsid w:val="004D36F3"/>
    <w:rsid w:val="004E6C03"/>
    <w:rsid w:val="004F12FE"/>
    <w:rsid w:val="00536805"/>
    <w:rsid w:val="00545E9B"/>
    <w:rsid w:val="00546D0D"/>
    <w:rsid w:val="00575EED"/>
    <w:rsid w:val="00586ECC"/>
    <w:rsid w:val="005A2BE6"/>
    <w:rsid w:val="005A4917"/>
    <w:rsid w:val="005B3508"/>
    <w:rsid w:val="005B6237"/>
    <w:rsid w:val="005E38A9"/>
    <w:rsid w:val="005F0364"/>
    <w:rsid w:val="005F364F"/>
    <w:rsid w:val="00601A2D"/>
    <w:rsid w:val="006137EA"/>
    <w:rsid w:val="00616455"/>
    <w:rsid w:val="00617B72"/>
    <w:rsid w:val="00646A98"/>
    <w:rsid w:val="00650936"/>
    <w:rsid w:val="00654832"/>
    <w:rsid w:val="0067098F"/>
    <w:rsid w:val="006A0E31"/>
    <w:rsid w:val="006A5B68"/>
    <w:rsid w:val="006B4E36"/>
    <w:rsid w:val="006C33DB"/>
    <w:rsid w:val="006C6FAD"/>
    <w:rsid w:val="006E1206"/>
    <w:rsid w:val="006E5FC9"/>
    <w:rsid w:val="006F0CCB"/>
    <w:rsid w:val="00706D3A"/>
    <w:rsid w:val="007631A1"/>
    <w:rsid w:val="007670B0"/>
    <w:rsid w:val="007A063E"/>
    <w:rsid w:val="007B7A0E"/>
    <w:rsid w:val="007C1849"/>
    <w:rsid w:val="007C2BC2"/>
    <w:rsid w:val="007E2685"/>
    <w:rsid w:val="007F248F"/>
    <w:rsid w:val="007F24E8"/>
    <w:rsid w:val="00841710"/>
    <w:rsid w:val="00843A79"/>
    <w:rsid w:val="00860C8D"/>
    <w:rsid w:val="0087174A"/>
    <w:rsid w:val="0087546A"/>
    <w:rsid w:val="008772F4"/>
    <w:rsid w:val="00882039"/>
    <w:rsid w:val="00893E53"/>
    <w:rsid w:val="008A37A4"/>
    <w:rsid w:val="008C3AFD"/>
    <w:rsid w:val="008D1B23"/>
    <w:rsid w:val="008D332D"/>
    <w:rsid w:val="008E5AE8"/>
    <w:rsid w:val="008F3A81"/>
    <w:rsid w:val="00914A91"/>
    <w:rsid w:val="0092710B"/>
    <w:rsid w:val="00931FA5"/>
    <w:rsid w:val="0094468C"/>
    <w:rsid w:val="00967F3E"/>
    <w:rsid w:val="00982B41"/>
    <w:rsid w:val="009B0968"/>
    <w:rsid w:val="009C64BE"/>
    <w:rsid w:val="009C7622"/>
    <w:rsid w:val="009C799F"/>
    <w:rsid w:val="009D5D4A"/>
    <w:rsid w:val="009D6157"/>
    <w:rsid w:val="009E17B8"/>
    <w:rsid w:val="009E64CF"/>
    <w:rsid w:val="00A05560"/>
    <w:rsid w:val="00A05A24"/>
    <w:rsid w:val="00A11170"/>
    <w:rsid w:val="00A20D5B"/>
    <w:rsid w:val="00A41125"/>
    <w:rsid w:val="00A601EC"/>
    <w:rsid w:val="00A67E0E"/>
    <w:rsid w:val="00A71CD2"/>
    <w:rsid w:val="00A7644D"/>
    <w:rsid w:val="00A9189F"/>
    <w:rsid w:val="00A92B3B"/>
    <w:rsid w:val="00AA5C07"/>
    <w:rsid w:val="00AA6F4D"/>
    <w:rsid w:val="00B0159A"/>
    <w:rsid w:val="00B162A5"/>
    <w:rsid w:val="00B51B1C"/>
    <w:rsid w:val="00B5364D"/>
    <w:rsid w:val="00B63F0D"/>
    <w:rsid w:val="00B668B0"/>
    <w:rsid w:val="00B67071"/>
    <w:rsid w:val="00B7585E"/>
    <w:rsid w:val="00B919C0"/>
    <w:rsid w:val="00BB212B"/>
    <w:rsid w:val="00BC3B14"/>
    <w:rsid w:val="00BC3B9F"/>
    <w:rsid w:val="00BD4D88"/>
    <w:rsid w:val="00BE1A18"/>
    <w:rsid w:val="00BF4F9E"/>
    <w:rsid w:val="00C21FC8"/>
    <w:rsid w:val="00C228CD"/>
    <w:rsid w:val="00C342FB"/>
    <w:rsid w:val="00C36EBD"/>
    <w:rsid w:val="00C56860"/>
    <w:rsid w:val="00C56D09"/>
    <w:rsid w:val="00C63BF4"/>
    <w:rsid w:val="00C82C83"/>
    <w:rsid w:val="00C85626"/>
    <w:rsid w:val="00C9258A"/>
    <w:rsid w:val="00CA1498"/>
    <w:rsid w:val="00CC0245"/>
    <w:rsid w:val="00CC4E1E"/>
    <w:rsid w:val="00CE2310"/>
    <w:rsid w:val="00D1779A"/>
    <w:rsid w:val="00D620BE"/>
    <w:rsid w:val="00D66905"/>
    <w:rsid w:val="00D77253"/>
    <w:rsid w:val="00D843FC"/>
    <w:rsid w:val="00D84788"/>
    <w:rsid w:val="00D903DC"/>
    <w:rsid w:val="00DA0183"/>
    <w:rsid w:val="00DD7640"/>
    <w:rsid w:val="00DF11AC"/>
    <w:rsid w:val="00E11424"/>
    <w:rsid w:val="00E27467"/>
    <w:rsid w:val="00E4011A"/>
    <w:rsid w:val="00E52D8B"/>
    <w:rsid w:val="00E64FBC"/>
    <w:rsid w:val="00E650C7"/>
    <w:rsid w:val="00E750D4"/>
    <w:rsid w:val="00E7710E"/>
    <w:rsid w:val="00E81803"/>
    <w:rsid w:val="00E83EB8"/>
    <w:rsid w:val="00E84B8B"/>
    <w:rsid w:val="00EA77E2"/>
    <w:rsid w:val="00EB1237"/>
    <w:rsid w:val="00F23B3B"/>
    <w:rsid w:val="00F6257D"/>
    <w:rsid w:val="00F6671D"/>
    <w:rsid w:val="00F66928"/>
    <w:rsid w:val="00F74F32"/>
    <w:rsid w:val="00F77051"/>
    <w:rsid w:val="00F80F66"/>
    <w:rsid w:val="00F866E4"/>
    <w:rsid w:val="00F95A3A"/>
    <w:rsid w:val="00FB295D"/>
    <w:rsid w:val="00FC7FAC"/>
    <w:rsid w:val="00FE18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E7FA2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paragraph" w:styleId="FootnoteText">
    <w:name w:val="footnote text"/>
    <w:basedOn w:val="Normal"/>
    <w:link w:val="FootnoteTextChar"/>
    <w:rsid w:val="00341049"/>
    <w:rPr>
      <w:rFonts w:ascii="Times New Roman" w:hAnsi="Times New Roman"/>
      <w:sz w:val="20"/>
    </w:rPr>
  </w:style>
  <w:style w:type="character" w:customStyle="1" w:styleId="FootnoteTextChar">
    <w:name w:val="Footnote Text Char"/>
    <w:basedOn w:val="DefaultParagraphFont"/>
    <w:link w:val="FootnoteText"/>
    <w:rsid w:val="00341049"/>
  </w:style>
  <w:style w:type="character" w:styleId="FootnoteReference">
    <w:name w:val="footnote reference"/>
    <w:basedOn w:val="DefaultParagraphFont"/>
    <w:rsid w:val="00341049"/>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paragraph" w:styleId="FootnoteText">
    <w:name w:val="footnote text"/>
    <w:basedOn w:val="Normal"/>
    <w:link w:val="FootnoteTextChar"/>
    <w:rsid w:val="00341049"/>
    <w:rPr>
      <w:rFonts w:ascii="Times New Roman" w:hAnsi="Times New Roman"/>
      <w:sz w:val="20"/>
    </w:rPr>
  </w:style>
  <w:style w:type="character" w:customStyle="1" w:styleId="FootnoteTextChar">
    <w:name w:val="Footnote Text Char"/>
    <w:basedOn w:val="DefaultParagraphFont"/>
    <w:link w:val="FootnoteText"/>
    <w:rsid w:val="00341049"/>
  </w:style>
  <w:style w:type="character" w:styleId="FootnoteReference">
    <w:name w:val="footnote reference"/>
    <w:basedOn w:val="DefaultParagraphFont"/>
    <w:rsid w:val="0034104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634727">
      <w:bodyDiv w:val="1"/>
      <w:marLeft w:val="0"/>
      <w:marRight w:val="0"/>
      <w:marTop w:val="0"/>
      <w:marBottom w:val="0"/>
      <w:divBdr>
        <w:top w:val="none" w:sz="0" w:space="0" w:color="auto"/>
        <w:left w:val="none" w:sz="0" w:space="0" w:color="auto"/>
        <w:bottom w:val="none" w:sz="0" w:space="0" w:color="auto"/>
        <w:right w:val="none" w:sz="0" w:space="0" w:color="auto"/>
      </w:divBdr>
    </w:div>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notes.xml.rels><?xml version="1.0" encoding="UTF-8" standalone="yes"?>
<Relationships xmlns="http://schemas.openxmlformats.org/package/2006/relationships"><Relationship Id="rId3" Type="http://schemas.openxmlformats.org/officeDocument/2006/relationships/hyperlink" Target="http://www.ippr.org/publications/learner-drivers-local-authorities-and-apprenticeships" TargetMode="External"/><Relationship Id="rId2" Type="http://schemas.openxmlformats.org/officeDocument/2006/relationships/hyperlink" Target="http://www.local.gov.uk/economy/-/journal_content/56/10180/7151113/ARTICLE" TargetMode="External"/><Relationship Id="rId1" Type="http://schemas.openxmlformats.org/officeDocument/2006/relationships/hyperlink" Target="http://www.local.gov.uk/web/guest/media-releases/-/journal_content/56/10180/7319911/NEW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LGA Template" ma:contentTypeID="0x010100EA92B86869201A47A543F6D87CFC688C00782A79939181BF4380D2C19791EBF7D8" ma:contentTypeVersion="4" ma:contentTypeDescription="" ma:contentTypeScope="" ma:versionID="bf8ae83d068adbc6b5fb173721201eaf">
  <xsd:schema xmlns:xsd="http://www.w3.org/2001/XMLSchema" xmlns:xs="http://www.w3.org/2001/XMLSchema" xmlns:p="http://schemas.microsoft.com/office/2006/metadata/properties" xmlns:ns2="a2450aae-1d20-4711-921f-ba4e3dc97b4d" targetNamespace="http://schemas.microsoft.com/office/2006/metadata/properties" ma:root="true" ma:fieldsID="fbaccaf7257c89ec6066c50dbe807aaa" ns2:_="">
    <xsd:import namespace="a2450aae-1d20-4711-921f-ba4e3dc97b4d"/>
    <xsd:element name="properties">
      <xsd:complexType>
        <xsd:sequence>
          <xsd:element name="documentManagement">
            <xsd:complexType>
              <xsd:all>
                <xsd:element ref="ns2:LGA_x0020_Templ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450aae-1d20-4711-921f-ba4e3dc97b4d" elementFormDefault="qualified">
    <xsd:import namespace="http://schemas.microsoft.com/office/2006/documentManagement/types"/>
    <xsd:import namespace="http://schemas.microsoft.com/office/infopath/2007/PartnerControls"/>
    <xsd:element name="LGA_x0020_Template" ma:index="8" nillable="true" ma:displayName="Template Type" ma:format="Dropdown" ma:internalName="LGA_x0020_Template">
      <xsd:simpleType>
        <xsd:restriction base="dms:Choice">
          <xsd:enumeration value="HR"/>
          <xsd:enumeration value="Health and Safety"/>
          <xsd:enumeration value="IT"/>
          <xsd:enumeration value="Finance"/>
          <xsd:enumeration value="Templat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GA_x0020_Template xmlns="a2450aae-1d20-4711-921f-ba4e3dc97b4d">Template</LGA_x0020_Templat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316D22-C63E-43EB-AE17-175DBD6AAA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450aae-1d20-4711-921f-ba4e3dc97b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4B66399-1F90-4059-8CA7-791FBAB26493}">
  <ds:schemaRefs>
    <ds:schemaRef ds:uri="http://schemas.microsoft.com/sharepoint/v3/contenttype/forms"/>
  </ds:schemaRefs>
</ds:datastoreItem>
</file>

<file path=customXml/itemProps3.xml><?xml version="1.0" encoding="utf-8"?>
<ds:datastoreItem xmlns:ds="http://schemas.openxmlformats.org/officeDocument/2006/customXml" ds:itemID="{D9A9ADDF-FB9B-40EF-BCC5-18875901F4B0}">
  <ds:schemaRefs>
    <ds:schemaRef ds:uri="http://schemas.microsoft.com/office/infopath/2007/PartnerControls"/>
    <ds:schemaRef ds:uri="http://purl.org/dc/elements/1.1/"/>
    <ds:schemaRef ds:uri="http://schemas.microsoft.com/office/2006/documentManagement/types"/>
    <ds:schemaRef ds:uri="http://schemas.openxmlformats.org/package/2006/metadata/core-properties"/>
    <ds:schemaRef ds:uri="a2450aae-1d20-4711-921f-ba4e3dc97b4d"/>
    <ds:schemaRef ds:uri="http://www.w3.org/XML/1998/namespace"/>
    <ds:schemaRef ds:uri="http://purl.org/dc/terms/"/>
    <ds:schemaRef ds:uri="http://schemas.microsoft.com/office/2006/metadata/properties"/>
    <ds:schemaRef ds:uri="http://purl.org/dc/dcmitype/"/>
  </ds:schemaRefs>
</ds:datastoreItem>
</file>

<file path=customXml/itemProps4.xml><?xml version="1.0" encoding="utf-8"?>
<ds:datastoreItem xmlns:ds="http://schemas.openxmlformats.org/officeDocument/2006/customXml" ds:itemID="{BD88436A-8D9C-4240-8A4F-E4753F6765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1371</Words>
  <Characters>7819</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Member report template</vt:lpstr>
    </vt:vector>
  </TitlesOfParts>
  <Company>Local Government Association</Company>
  <LinksUpToDate>false</LinksUpToDate>
  <CharactersWithSpaces>9172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 report template</dc:title>
  <dc:creator>ian.leete</dc:creator>
  <cp:lastModifiedBy>Hannah Boylan</cp:lastModifiedBy>
  <cp:revision>3</cp:revision>
  <cp:lastPrinted>2015-06-08T15:31:00Z</cp:lastPrinted>
  <dcterms:created xsi:type="dcterms:W3CDTF">2015-06-10T09:38:00Z</dcterms:created>
  <dcterms:modified xsi:type="dcterms:W3CDTF">2015-06-10T16:12:00Z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DC.Type">
    <vt:lpwstr>Agenda item</vt:lpwstr>
  </op:property>
  <op:property fmtid="{D5CDD505-2E9C-101B-9397-08002B2CF9AE}" pid="3" name="DC.identifier">
    <vt:lpwstr>LGA</vt:lpwstr>
  </op:property>
  <op:property fmtid="{D5CDD505-2E9C-101B-9397-08002B2CF9AE}" pid="4" name="DC.Author">
    <vt:lpwstr>PO</vt:lpwstr>
  </op:property>
  <op:property fmtid="{D5CDD505-2E9C-101B-9397-08002B2CF9AE}" pid="5" name="DC.creator">
    <vt:lpwstr>=ME</vt:lpwstr>
  </op:property>
  <op:property fmtid="{D5CDD505-2E9C-101B-9397-08002B2CF9AE}" pid="6" name="eGMS.accessibility">
    <vt:lpwstr>WCAG:Double-A</vt:lpwstr>
  </op:property>
  <op:property fmtid="{D5CDD505-2E9C-101B-9397-08002B2CF9AE}" pid="7" name="DC.Language">
    <vt:lpwstr>eng</vt:lpwstr>
  </op:property>
  <op:property fmtid="{D5CDD505-2E9C-101B-9397-08002B2CF9AE}" pid="8" name="DC.Description">
    <vt:lpwstr>Templates for new LGGroup papers</vt:lpwstr>
  </op:property>
  <op:property fmtid="{D5CDD505-2E9C-101B-9397-08002B2CF9AE}" pid="9" name="DC.date.issued">
    <vt:lpwstr>2010-07-19T00:00:00Z</vt:lpwstr>
  </op:property>
  <op:property fmtid="{D5CDD505-2E9C-101B-9397-08002B2CF9AE}" pid="10" name="e-GMS.subject.keyword">
    <vt:lpwstr/>
  </op:property>
  <op:property fmtid="{D5CDD505-2E9C-101B-9397-08002B2CF9AE}" pid="11" name="Date">
    <vt:lpwstr>2010-07-19T00:00:00Z</vt:lpwstr>
  </op:property>
  <op:property fmtid="{D5CDD505-2E9C-101B-9397-08002B2CF9AE}" pid="12" name="Status">
    <vt:lpwstr>[None]</vt:lpwstr>
  </op:property>
  <op:property fmtid="{D5CDD505-2E9C-101B-9397-08002B2CF9AE}" pid="13" name="Work area">
    <vt:lpwstr/>
  </op:property>
  <op:property fmtid="{D5CDD505-2E9C-101B-9397-08002B2CF9AE}" pid="14" name="Move to Archive">
    <vt:lpwstr>Current</vt:lpwstr>
  </op:property>
  <op:property fmtid="{D5CDD505-2E9C-101B-9397-08002B2CF9AE}" pid="15" name="ContentTypeId">
    <vt:lpwstr>0x010100EA92B86869201A47A543F6D87CFC688C00782A79939181BF4380D2C19791EBF7D8</vt:lpwstr>
  </op:property>
  <op:property fmtid="{D5CDD505-2E9C-101B-9397-08002B2CF9AE}" pid="16" name="Title">
    <vt:lpwstr>CYP Full Emeplyment and Welfare bill final</vt:lpwstr>
  </op:property>
  <op:property fmtid="{D5CDD505-2E9C-101B-9397-08002B2CF9AE}" pid="17" name="Keywords">
    <vt:lpwstr>Council meetings;Government, politics and public administration; Local government; Decision making; Council meetings;</vt:lpwstr>
  </op:property>
  <op:property fmtid="{D5CDD505-2E9C-101B-9397-08002B2CF9AE}" pid="18" name="Author">
    <vt:lpwstr>Your council</vt:lpwstr>
  </op:property>
</op:Properties>
</file>